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21C33" w14:textId="287728DC" w:rsidR="006120A0" w:rsidRDefault="00F7144A" w:rsidP="00F7144A">
      <w:pPr>
        <w:spacing w:line="240" w:lineRule="auto"/>
        <w:jc w:val="center"/>
      </w:pPr>
      <w:r>
        <w:rPr>
          <w:noProof/>
        </w:rPr>
        <w:drawing>
          <wp:inline distT="0" distB="0" distL="0" distR="0" wp14:anchorId="548261DD" wp14:editId="1A902F66">
            <wp:extent cx="3762000" cy="1083600"/>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000" cy="1083600"/>
                    </a:xfrm>
                    <a:prstGeom prst="rect">
                      <a:avLst/>
                    </a:prstGeom>
                    <a:noFill/>
                    <a:ln>
                      <a:noFill/>
                    </a:ln>
                  </pic:spPr>
                </pic:pic>
              </a:graphicData>
            </a:graphic>
          </wp:inline>
        </w:drawing>
      </w:r>
    </w:p>
    <w:p w14:paraId="6680A45F" w14:textId="77777777" w:rsidR="0009435A" w:rsidRDefault="0009435A" w:rsidP="0009435A">
      <w:pPr>
        <w:autoSpaceDE w:val="0"/>
        <w:autoSpaceDN w:val="0"/>
        <w:adjustRightInd w:val="0"/>
        <w:spacing w:after="0" w:line="240" w:lineRule="auto"/>
      </w:pPr>
    </w:p>
    <w:p w14:paraId="702EB42A" w14:textId="77777777" w:rsidR="009D58A0" w:rsidRDefault="009D58A0" w:rsidP="0009435A">
      <w:pPr>
        <w:autoSpaceDE w:val="0"/>
        <w:autoSpaceDN w:val="0"/>
        <w:adjustRightInd w:val="0"/>
        <w:spacing w:after="0" w:line="240" w:lineRule="auto"/>
        <w:rPr>
          <w:rFonts w:ascii="Tahoma" w:hAnsi="Tahoma" w:cs="Tahoma"/>
          <w:b/>
          <w:color w:val="002060"/>
          <w:sz w:val="20"/>
          <w:szCs w:val="20"/>
        </w:rPr>
      </w:pPr>
    </w:p>
    <w:p w14:paraId="4AC29F6D" w14:textId="77777777" w:rsidR="0096359B" w:rsidRDefault="004E5154" w:rsidP="00F7144A">
      <w:pPr>
        <w:pBdr>
          <w:top w:val="single" w:sz="24" w:space="0" w:color="002060"/>
          <w:left w:val="single" w:sz="24" w:space="4" w:color="002060"/>
          <w:bottom w:val="single" w:sz="24" w:space="1" w:color="002060"/>
          <w:right w:val="single" w:sz="24" w:space="4" w:color="002060"/>
        </w:pBdr>
        <w:shd w:val="clear" w:color="auto" w:fill="F2F2F2" w:themeFill="background1" w:themeFillShade="F2"/>
        <w:jc w:val="center"/>
        <w:rPr>
          <w:rFonts w:ascii="Tahoma" w:hAnsi="Tahoma" w:cs="Tahoma"/>
          <w:b/>
          <w:color w:val="002060"/>
          <w:sz w:val="24"/>
          <w:szCs w:val="24"/>
        </w:rPr>
      </w:pPr>
      <w:r>
        <w:rPr>
          <w:rFonts w:ascii="Tahoma" w:hAnsi="Tahoma" w:cs="Tahoma"/>
          <w:b/>
          <w:color w:val="002060"/>
          <w:sz w:val="24"/>
          <w:szCs w:val="24"/>
        </w:rPr>
        <w:t>Pour améliorer l’accompagnement des personnes présentant des troubles des comportements et/ou de santé mentale : repères pour mieux comprendre, outils pour mieux intervenir</w:t>
      </w:r>
    </w:p>
    <w:p w14:paraId="276AEF4B" w14:textId="17AD482B" w:rsidR="004E5154" w:rsidRPr="0096359B" w:rsidRDefault="004E5154" w:rsidP="00F7144A">
      <w:pPr>
        <w:pBdr>
          <w:top w:val="single" w:sz="24" w:space="0" w:color="002060"/>
          <w:left w:val="single" w:sz="24" w:space="4" w:color="002060"/>
          <w:bottom w:val="single" w:sz="24" w:space="1" w:color="002060"/>
          <w:right w:val="single" w:sz="24" w:space="4" w:color="002060"/>
        </w:pBdr>
        <w:shd w:val="clear" w:color="auto" w:fill="F2F2F2" w:themeFill="background1" w:themeFillShade="F2"/>
        <w:jc w:val="center"/>
        <w:rPr>
          <w:rFonts w:ascii="Tahoma" w:hAnsi="Tahoma" w:cs="Tahoma"/>
          <w:b/>
          <w:color w:val="002060"/>
          <w:sz w:val="24"/>
          <w:szCs w:val="24"/>
        </w:rPr>
      </w:pPr>
      <w:r w:rsidRPr="004E5154">
        <w:rPr>
          <w:rFonts w:ascii="Tahoma" w:hAnsi="Tahoma" w:cs="Tahoma"/>
          <w:b/>
          <w:i/>
          <w:color w:val="002060"/>
          <w:sz w:val="20"/>
          <w:szCs w:val="20"/>
        </w:rPr>
        <w:t>Contenu adapté au</w:t>
      </w:r>
      <w:r w:rsidR="000E10A4">
        <w:rPr>
          <w:rFonts w:ascii="Tahoma" w:hAnsi="Tahoma" w:cs="Tahoma"/>
          <w:b/>
          <w:i/>
          <w:color w:val="002060"/>
          <w:sz w:val="20"/>
          <w:szCs w:val="20"/>
        </w:rPr>
        <w:t xml:space="preserve">x professionnels intervenant dans </w:t>
      </w:r>
      <w:r w:rsidR="00D334F9">
        <w:rPr>
          <w:rFonts w:ascii="Tahoma" w:hAnsi="Tahoma" w:cs="Tahoma"/>
          <w:b/>
          <w:i/>
          <w:color w:val="002060"/>
          <w:sz w:val="20"/>
          <w:szCs w:val="20"/>
        </w:rPr>
        <w:t xml:space="preserve">le </w:t>
      </w:r>
      <w:r w:rsidR="00D334F9" w:rsidRPr="004E5154">
        <w:rPr>
          <w:rFonts w:ascii="Tahoma" w:hAnsi="Tahoma" w:cs="Tahoma"/>
          <w:b/>
          <w:i/>
          <w:color w:val="002060"/>
          <w:sz w:val="20"/>
          <w:szCs w:val="20"/>
        </w:rPr>
        <w:t>champ</w:t>
      </w:r>
      <w:r w:rsidRPr="004E5154">
        <w:rPr>
          <w:rFonts w:ascii="Tahoma" w:hAnsi="Tahoma" w:cs="Tahoma"/>
          <w:b/>
          <w:i/>
          <w:color w:val="002060"/>
          <w:sz w:val="20"/>
          <w:szCs w:val="20"/>
        </w:rPr>
        <w:t xml:space="preserve"> du handicap</w:t>
      </w:r>
    </w:p>
    <w:p w14:paraId="4C6AC9CA" w14:textId="77777777" w:rsidR="008741AF" w:rsidRPr="00296A25" w:rsidRDefault="004E5154" w:rsidP="008741AF">
      <w:pPr>
        <w:jc w:val="center"/>
        <w:rPr>
          <w:rFonts w:ascii="Tahoma" w:hAnsi="Tahoma" w:cs="Tahoma"/>
          <w:b/>
          <w:i/>
          <w:color w:val="002060"/>
        </w:rPr>
      </w:pPr>
      <w:r>
        <w:rPr>
          <w:rFonts w:ascii="Tahoma" w:hAnsi="Tahoma" w:cs="Tahoma"/>
          <w:b/>
          <w:i/>
          <w:color w:val="002060"/>
        </w:rPr>
        <w:t xml:space="preserve">Formation sur </w:t>
      </w:r>
      <w:r w:rsidR="008741AF">
        <w:rPr>
          <w:rFonts w:ascii="Tahoma" w:hAnsi="Tahoma" w:cs="Tahoma"/>
          <w:b/>
          <w:i/>
          <w:color w:val="002060"/>
        </w:rPr>
        <w:t xml:space="preserve">4 </w:t>
      </w:r>
      <w:r>
        <w:rPr>
          <w:rFonts w:ascii="Tahoma" w:hAnsi="Tahoma" w:cs="Tahoma"/>
          <w:b/>
          <w:i/>
          <w:color w:val="002060"/>
        </w:rPr>
        <w:t xml:space="preserve">journées </w:t>
      </w:r>
    </w:p>
    <w:p w14:paraId="37CC3768" w14:textId="668DB082" w:rsidR="000E10A4" w:rsidRDefault="008741AF" w:rsidP="0096359B">
      <w:pPr>
        <w:jc w:val="both"/>
        <w:rPr>
          <w:rFonts w:ascii="Tahoma" w:hAnsi="Tahoma" w:cs="Tahoma"/>
          <w:sz w:val="18"/>
          <w:szCs w:val="18"/>
        </w:rPr>
      </w:pPr>
      <w:r w:rsidRPr="00D93EFF">
        <w:rPr>
          <w:rFonts w:ascii="Tahoma" w:hAnsi="Tahoma" w:cs="Tahoma"/>
          <w:sz w:val="18"/>
          <w:szCs w:val="18"/>
        </w:rPr>
        <w:t>Les pe</w:t>
      </w:r>
      <w:r w:rsidR="0096359B">
        <w:rPr>
          <w:rFonts w:ascii="Tahoma" w:hAnsi="Tahoma" w:cs="Tahoma"/>
          <w:sz w:val="18"/>
          <w:szCs w:val="18"/>
        </w:rPr>
        <w:t>rsonnes atteintes de déficience intellectuelle</w:t>
      </w:r>
      <w:r w:rsidRPr="00D93EFF">
        <w:rPr>
          <w:rFonts w:ascii="Tahoma" w:hAnsi="Tahoma" w:cs="Tahoma"/>
          <w:sz w:val="18"/>
          <w:szCs w:val="18"/>
        </w:rPr>
        <w:t xml:space="preserve"> sont </w:t>
      </w:r>
      <w:r w:rsidRPr="001E0505">
        <w:rPr>
          <w:rFonts w:ascii="Tahoma" w:hAnsi="Tahoma" w:cs="Tahoma"/>
          <w:b/>
          <w:sz w:val="18"/>
          <w:szCs w:val="18"/>
        </w:rPr>
        <w:t>quatre fois plus susceptibles de développer des troubles de santé mentale</w:t>
      </w:r>
      <w:r w:rsidRPr="00D93EFF">
        <w:rPr>
          <w:rFonts w:ascii="Tahoma" w:hAnsi="Tahoma" w:cs="Tahoma"/>
          <w:sz w:val="18"/>
          <w:szCs w:val="18"/>
        </w:rPr>
        <w:t xml:space="preserve"> que l’ensemble de la population : </w:t>
      </w:r>
      <w:r w:rsidRPr="001E0505">
        <w:rPr>
          <w:rFonts w:ascii="Tahoma" w:hAnsi="Tahoma" w:cs="Tahoma"/>
          <w:b/>
          <w:sz w:val="18"/>
          <w:szCs w:val="18"/>
        </w:rPr>
        <w:t>troubles de l’humeur, troubles anxieux, troubles des comportements, consommations de toxiques et addictions.</w:t>
      </w:r>
      <w:r w:rsidRPr="00D93EFF">
        <w:rPr>
          <w:rFonts w:ascii="Tahoma" w:hAnsi="Tahoma" w:cs="Tahoma"/>
          <w:sz w:val="18"/>
          <w:szCs w:val="18"/>
        </w:rPr>
        <w:t xml:space="preserve"> Leur </w:t>
      </w:r>
      <w:r w:rsidRPr="001E0505">
        <w:rPr>
          <w:rFonts w:ascii="Tahoma" w:hAnsi="Tahoma" w:cs="Tahoma"/>
          <w:b/>
          <w:sz w:val="18"/>
          <w:szCs w:val="18"/>
        </w:rPr>
        <w:t>vulnérabilité</w:t>
      </w:r>
      <w:r w:rsidRPr="00D93EFF">
        <w:rPr>
          <w:rFonts w:ascii="Tahoma" w:hAnsi="Tahoma" w:cs="Tahoma"/>
          <w:sz w:val="18"/>
          <w:szCs w:val="18"/>
        </w:rPr>
        <w:t xml:space="preserve"> les expose de manière bien supérieure à la moyenne à être victime de violences, ce qui entraîne le développement fréquent de </w:t>
      </w:r>
      <w:r w:rsidRPr="001E0505">
        <w:rPr>
          <w:rFonts w:ascii="Tahoma" w:hAnsi="Tahoma" w:cs="Tahoma"/>
          <w:b/>
          <w:sz w:val="18"/>
          <w:szCs w:val="18"/>
        </w:rPr>
        <w:t>troubles traumatiques</w:t>
      </w:r>
      <w:r w:rsidRPr="00D93EFF">
        <w:rPr>
          <w:rFonts w:ascii="Tahoma" w:hAnsi="Tahoma" w:cs="Tahoma"/>
          <w:sz w:val="18"/>
          <w:szCs w:val="18"/>
        </w:rPr>
        <w:t xml:space="preserve">. C’est donc alors ce </w:t>
      </w:r>
      <w:r w:rsidRPr="001E0505">
        <w:rPr>
          <w:rFonts w:ascii="Tahoma" w:hAnsi="Tahoma" w:cs="Tahoma"/>
          <w:b/>
          <w:sz w:val="18"/>
          <w:szCs w:val="18"/>
        </w:rPr>
        <w:t>cumul de problématiques</w:t>
      </w:r>
      <w:r w:rsidRPr="00D93EFF">
        <w:rPr>
          <w:rFonts w:ascii="Tahoma" w:hAnsi="Tahoma" w:cs="Tahoma"/>
          <w:sz w:val="18"/>
          <w:szCs w:val="18"/>
        </w:rPr>
        <w:t xml:space="preserve"> qu’il faut prendre en compte. Les </w:t>
      </w:r>
      <w:r w:rsidRPr="001E0505">
        <w:rPr>
          <w:rFonts w:ascii="Tahoma" w:hAnsi="Tahoma" w:cs="Tahoma"/>
          <w:b/>
          <w:sz w:val="18"/>
          <w:szCs w:val="18"/>
        </w:rPr>
        <w:t>conséquences cognitives des troubles psychiatriques</w:t>
      </w:r>
      <w:r w:rsidRPr="00D93EFF">
        <w:rPr>
          <w:rFonts w:ascii="Tahoma" w:hAnsi="Tahoma" w:cs="Tahoma"/>
          <w:sz w:val="18"/>
          <w:szCs w:val="18"/>
        </w:rPr>
        <w:t xml:space="preserve">, en particulier de la schizophrénie, sont elle aussi extrêmement importantes. On parle alors de </w:t>
      </w:r>
      <w:r w:rsidRPr="001E0505">
        <w:rPr>
          <w:rFonts w:ascii="Tahoma" w:hAnsi="Tahoma" w:cs="Tahoma"/>
          <w:b/>
          <w:sz w:val="18"/>
          <w:szCs w:val="18"/>
        </w:rPr>
        <w:t>situation de handicap</w:t>
      </w:r>
      <w:r w:rsidRPr="00D93EFF">
        <w:rPr>
          <w:rFonts w:ascii="Tahoma" w:hAnsi="Tahoma" w:cs="Tahoma"/>
          <w:sz w:val="18"/>
          <w:szCs w:val="18"/>
        </w:rPr>
        <w:t xml:space="preserve"> psychique, le handicap étant considéré </w:t>
      </w:r>
      <w:r w:rsidR="00F7144A" w:rsidRPr="00D93EFF">
        <w:rPr>
          <w:rFonts w:ascii="Tahoma" w:hAnsi="Tahoma" w:cs="Tahoma"/>
          <w:sz w:val="18"/>
          <w:szCs w:val="18"/>
        </w:rPr>
        <w:t>comme résultant</w:t>
      </w:r>
      <w:r w:rsidRPr="00D93EFF">
        <w:rPr>
          <w:rFonts w:ascii="Tahoma" w:hAnsi="Tahoma" w:cs="Tahoma"/>
          <w:sz w:val="18"/>
          <w:szCs w:val="18"/>
        </w:rPr>
        <w:t xml:space="preserve"> de la maladie. C’est pourquoi les personnes souffrant de </w:t>
      </w:r>
      <w:r w:rsidRPr="00D43CE5">
        <w:rPr>
          <w:rFonts w:ascii="Tahoma" w:hAnsi="Tahoma" w:cs="Tahoma"/>
          <w:b/>
          <w:sz w:val="18"/>
          <w:szCs w:val="18"/>
        </w:rPr>
        <w:t>schizophrénie</w:t>
      </w:r>
      <w:r w:rsidRPr="00D93EFF">
        <w:rPr>
          <w:rFonts w:ascii="Tahoma" w:hAnsi="Tahoma" w:cs="Tahoma"/>
          <w:sz w:val="18"/>
          <w:szCs w:val="18"/>
        </w:rPr>
        <w:t xml:space="preserve"> sont de plus en plus fréquemment orientées vers les Etablissements de Travail Adaptés, et les Services d’Accompagnement à la Vie Sociale. Les connaissances dans le domaine de la psychiatrie et de la santé mentale ont beaucoup évolué ces dernières années. </w:t>
      </w:r>
      <w:r w:rsidRPr="00D43CE5">
        <w:rPr>
          <w:rFonts w:ascii="Tahoma" w:hAnsi="Tahoma" w:cs="Tahoma"/>
          <w:b/>
          <w:sz w:val="18"/>
          <w:szCs w:val="18"/>
        </w:rPr>
        <w:t>L’autisme,</w:t>
      </w:r>
      <w:r w:rsidRPr="00D93EFF">
        <w:rPr>
          <w:rFonts w:ascii="Tahoma" w:hAnsi="Tahoma" w:cs="Tahoma"/>
          <w:sz w:val="18"/>
          <w:szCs w:val="18"/>
        </w:rPr>
        <w:t xml:space="preserve"> qui était considéré jusqu’en 1981 comme un trouble psychotique, est aujourd’hui reconnu comme un trouble neuro développemental, et les préconisations concernant sa prise en charge ont totalement évolué. Or, les impacts des troubles autistiques sur </w:t>
      </w:r>
      <w:r w:rsidRPr="00D43CE5">
        <w:rPr>
          <w:rFonts w:ascii="Tahoma" w:hAnsi="Tahoma" w:cs="Tahoma"/>
          <w:b/>
          <w:sz w:val="18"/>
          <w:szCs w:val="18"/>
        </w:rPr>
        <w:t>la communication et l’autonomie</w:t>
      </w:r>
      <w:r w:rsidRPr="00D93EFF">
        <w:rPr>
          <w:rFonts w:ascii="Tahoma" w:hAnsi="Tahoma" w:cs="Tahoma"/>
          <w:sz w:val="18"/>
          <w:szCs w:val="18"/>
        </w:rPr>
        <w:t xml:space="preserve"> ont amené bon nombre d’adultes à une situation de handicap, et ils sont en grand nombre accueillis dans les Foyers d’Accueil Médicalisés et Maisons d’Accueil Spécialisées</w:t>
      </w:r>
      <w:r w:rsidR="004E5154">
        <w:rPr>
          <w:rFonts w:ascii="Tahoma" w:hAnsi="Tahoma" w:cs="Tahoma"/>
          <w:sz w:val="18"/>
          <w:szCs w:val="18"/>
        </w:rPr>
        <w:t xml:space="preserve"> et/ou travaillent en ESAT</w:t>
      </w:r>
      <w:r w:rsidRPr="00D93EFF">
        <w:rPr>
          <w:rFonts w:ascii="Tahoma" w:hAnsi="Tahoma" w:cs="Tahoma"/>
          <w:sz w:val="18"/>
          <w:szCs w:val="18"/>
        </w:rPr>
        <w:t>.</w:t>
      </w:r>
      <w:r w:rsidR="000E10A4">
        <w:rPr>
          <w:rFonts w:ascii="Tahoma" w:hAnsi="Tahoma" w:cs="Tahoma"/>
          <w:sz w:val="18"/>
          <w:szCs w:val="18"/>
        </w:rPr>
        <w:t xml:space="preserve"> Nombreuses aussi dans les établissements médico-sociaux sont les personnes présentant des </w:t>
      </w:r>
      <w:r w:rsidR="000E10A4" w:rsidRPr="00D43CE5">
        <w:rPr>
          <w:rFonts w:ascii="Tahoma" w:hAnsi="Tahoma" w:cs="Tahoma"/>
          <w:b/>
          <w:sz w:val="18"/>
          <w:szCs w:val="18"/>
        </w:rPr>
        <w:t>troubles neuro comportementaux</w:t>
      </w:r>
      <w:r w:rsidR="000E10A4">
        <w:rPr>
          <w:rFonts w:ascii="Tahoma" w:hAnsi="Tahoma" w:cs="Tahoma"/>
          <w:sz w:val="18"/>
          <w:szCs w:val="18"/>
        </w:rPr>
        <w:t xml:space="preserve"> cumulant impulsivité, difficulté à identifier et gérer les émotions avec une forte tendance à la colère, instabilité, incompréhension des codes sociaux, parfois affabulations et/ou petits délits.</w:t>
      </w:r>
    </w:p>
    <w:p w14:paraId="30764F46" w14:textId="117A2094" w:rsidR="008741AF" w:rsidRPr="000E10A4" w:rsidRDefault="00F7144A" w:rsidP="00D43CE5">
      <w:pPr>
        <w:jc w:val="both"/>
        <w:rPr>
          <w:rFonts w:ascii="Tahoma" w:hAnsi="Tahoma" w:cs="Tahoma"/>
          <w:b/>
          <w:sz w:val="18"/>
          <w:szCs w:val="18"/>
        </w:rPr>
      </w:pPr>
      <w:r w:rsidRPr="001E0505">
        <w:rPr>
          <w:rFonts w:ascii="Tahoma" w:hAnsi="Tahoma" w:cs="Tahoma"/>
          <w:b/>
          <w:sz w:val="18"/>
          <w:szCs w:val="18"/>
        </w:rPr>
        <w:t>Quel que</w:t>
      </w:r>
      <w:r w:rsidR="008741AF" w:rsidRPr="001E0505">
        <w:rPr>
          <w:rFonts w:ascii="Tahoma" w:hAnsi="Tahoma" w:cs="Tahoma"/>
          <w:b/>
          <w:sz w:val="18"/>
          <w:szCs w:val="18"/>
        </w:rPr>
        <w:t xml:space="preserve"> soit le prisme par lequel on aborde la problématique</w:t>
      </w:r>
      <w:r w:rsidR="008741AF" w:rsidRPr="00D93EFF">
        <w:rPr>
          <w:rFonts w:ascii="Tahoma" w:hAnsi="Tahoma" w:cs="Tahoma"/>
          <w:sz w:val="18"/>
          <w:szCs w:val="18"/>
        </w:rPr>
        <w:t xml:space="preserve">, il est certain que dans les établissements et services accueillant des adultes en situation de handicap, il est aujourd’hui indispensable de </w:t>
      </w:r>
      <w:r w:rsidR="008741AF" w:rsidRPr="001E0505">
        <w:rPr>
          <w:rFonts w:ascii="Tahoma" w:hAnsi="Tahoma" w:cs="Tahoma"/>
          <w:b/>
          <w:sz w:val="18"/>
          <w:szCs w:val="18"/>
        </w:rPr>
        <w:t>prendre en compte la</w:t>
      </w:r>
      <w:r w:rsidR="008741AF" w:rsidRPr="00D93EFF">
        <w:rPr>
          <w:rFonts w:ascii="Tahoma" w:hAnsi="Tahoma" w:cs="Tahoma"/>
          <w:sz w:val="18"/>
          <w:szCs w:val="18"/>
        </w:rPr>
        <w:t xml:space="preserve"> </w:t>
      </w:r>
      <w:r w:rsidR="008741AF" w:rsidRPr="001E0505">
        <w:rPr>
          <w:rFonts w:ascii="Tahoma" w:hAnsi="Tahoma" w:cs="Tahoma"/>
          <w:b/>
          <w:sz w:val="18"/>
          <w:szCs w:val="18"/>
        </w:rPr>
        <w:t>dimension de la santé mentale</w:t>
      </w:r>
      <w:r w:rsidR="000E10A4">
        <w:rPr>
          <w:rFonts w:ascii="Tahoma" w:hAnsi="Tahoma" w:cs="Tahoma"/>
          <w:b/>
          <w:sz w:val="18"/>
          <w:szCs w:val="18"/>
        </w:rPr>
        <w:t xml:space="preserve"> dans l’accompagnement au </w:t>
      </w:r>
      <w:r>
        <w:rPr>
          <w:rFonts w:ascii="Tahoma" w:hAnsi="Tahoma" w:cs="Tahoma"/>
          <w:b/>
          <w:sz w:val="18"/>
          <w:szCs w:val="18"/>
        </w:rPr>
        <w:t>quotidien</w:t>
      </w:r>
      <w:r w:rsidRPr="00D93EFF">
        <w:rPr>
          <w:rFonts w:ascii="Tahoma" w:hAnsi="Tahoma" w:cs="Tahoma"/>
          <w:sz w:val="18"/>
          <w:szCs w:val="18"/>
        </w:rPr>
        <w:t>, de</w:t>
      </w:r>
      <w:r w:rsidR="008741AF" w:rsidRPr="00D93EFF">
        <w:rPr>
          <w:rFonts w:ascii="Tahoma" w:hAnsi="Tahoma" w:cs="Tahoma"/>
          <w:sz w:val="18"/>
          <w:szCs w:val="18"/>
        </w:rPr>
        <w:t xml:space="preserve"> répondre au mieux aux situations de </w:t>
      </w:r>
      <w:r w:rsidR="008741AF" w:rsidRPr="001E0505">
        <w:rPr>
          <w:rFonts w:ascii="Tahoma" w:hAnsi="Tahoma" w:cs="Tahoma"/>
          <w:b/>
          <w:sz w:val="18"/>
          <w:szCs w:val="18"/>
        </w:rPr>
        <w:t>souffrance psychique</w:t>
      </w:r>
      <w:r w:rsidR="008741AF" w:rsidRPr="00D93EFF">
        <w:rPr>
          <w:rFonts w:ascii="Tahoma" w:hAnsi="Tahoma" w:cs="Tahoma"/>
          <w:sz w:val="18"/>
          <w:szCs w:val="18"/>
        </w:rPr>
        <w:t xml:space="preserve"> et de les prévenir</w:t>
      </w:r>
      <w:r w:rsidR="000E10A4">
        <w:rPr>
          <w:rFonts w:ascii="Tahoma" w:hAnsi="Tahoma" w:cs="Tahoma"/>
          <w:sz w:val="18"/>
          <w:szCs w:val="18"/>
        </w:rPr>
        <w:t xml:space="preserve"> et d’améliorer </w:t>
      </w:r>
      <w:r w:rsidR="000E10A4" w:rsidRPr="000E10A4">
        <w:rPr>
          <w:rFonts w:ascii="Tahoma" w:hAnsi="Tahoma" w:cs="Tahoma"/>
          <w:b/>
          <w:sz w:val="18"/>
          <w:szCs w:val="18"/>
        </w:rPr>
        <w:t>les réponses</w:t>
      </w:r>
      <w:r w:rsidR="000E10A4">
        <w:rPr>
          <w:rFonts w:ascii="Tahoma" w:hAnsi="Tahoma" w:cs="Tahoma"/>
          <w:sz w:val="18"/>
          <w:szCs w:val="18"/>
        </w:rPr>
        <w:t xml:space="preserve"> face aux </w:t>
      </w:r>
      <w:r w:rsidR="000E10A4" w:rsidRPr="000E10A4">
        <w:rPr>
          <w:rFonts w:ascii="Tahoma" w:hAnsi="Tahoma" w:cs="Tahoma"/>
          <w:b/>
          <w:sz w:val="18"/>
          <w:szCs w:val="18"/>
        </w:rPr>
        <w:t>troubles des comportements</w:t>
      </w:r>
      <w:r w:rsidR="008741AF" w:rsidRPr="000E10A4">
        <w:rPr>
          <w:rFonts w:ascii="Tahoma" w:hAnsi="Tahoma" w:cs="Tahoma"/>
          <w:b/>
          <w:sz w:val="18"/>
          <w:szCs w:val="18"/>
        </w:rPr>
        <w:t>.</w:t>
      </w:r>
    </w:p>
    <w:p w14:paraId="45CBF6A3" w14:textId="77777777" w:rsidR="008741AF" w:rsidRDefault="008741AF" w:rsidP="00BE7CDA">
      <w:pPr>
        <w:jc w:val="both"/>
        <w:rPr>
          <w:rFonts w:ascii="Tahoma" w:hAnsi="Tahoma" w:cs="Tahoma"/>
          <w:b/>
          <w:sz w:val="18"/>
          <w:szCs w:val="18"/>
        </w:rPr>
      </w:pPr>
    </w:p>
    <w:p w14:paraId="3CC1AC9F" w14:textId="77777777" w:rsidR="004E5154" w:rsidRDefault="004E5154" w:rsidP="00D43CE5">
      <w:pPr>
        <w:spacing w:after="0"/>
        <w:jc w:val="both"/>
        <w:rPr>
          <w:rFonts w:ascii="Tahoma" w:hAnsi="Tahoma" w:cs="Tahoma"/>
          <w:sz w:val="18"/>
          <w:szCs w:val="18"/>
        </w:rPr>
      </w:pPr>
      <w:r w:rsidRPr="00AA44E8">
        <w:rPr>
          <w:rFonts w:ascii="Tahoma" w:hAnsi="Tahoma" w:cs="Tahoma"/>
          <w:b/>
          <w:color w:val="002060"/>
          <w:sz w:val="18"/>
          <w:szCs w:val="18"/>
        </w:rPr>
        <w:t>Objectifs :</w:t>
      </w:r>
      <w:r w:rsidRPr="00AA44E8">
        <w:rPr>
          <w:rFonts w:ascii="Tahoma" w:hAnsi="Tahoma" w:cs="Tahoma"/>
          <w:sz w:val="18"/>
          <w:szCs w:val="18"/>
        </w:rPr>
        <w:t xml:space="preserve"> les objectifs de cette formation sont de donner aux professionnels accompagnant des personnes en</w:t>
      </w:r>
      <w:r w:rsidR="000E10A4">
        <w:rPr>
          <w:rFonts w:ascii="Tahoma" w:hAnsi="Tahoma" w:cs="Tahoma"/>
          <w:sz w:val="18"/>
          <w:szCs w:val="18"/>
        </w:rPr>
        <w:t xml:space="preserve"> situation de handicap</w:t>
      </w:r>
      <w:r w:rsidRPr="00AA44E8">
        <w:rPr>
          <w:rFonts w:ascii="Tahoma" w:hAnsi="Tahoma" w:cs="Tahoma"/>
          <w:sz w:val="18"/>
          <w:szCs w:val="18"/>
        </w:rPr>
        <w:t xml:space="preserve"> les repères et outils nécessaires pour</w:t>
      </w:r>
      <w:r>
        <w:rPr>
          <w:rFonts w:ascii="Tahoma" w:hAnsi="Tahoma" w:cs="Tahoma"/>
          <w:sz w:val="18"/>
          <w:szCs w:val="18"/>
        </w:rPr>
        <w:t xml:space="preserve"> les aider à adapter leurs postures aux difficultés spécifiques liées aux différentes manifestations des troubles</w:t>
      </w:r>
      <w:r w:rsidR="000E10A4">
        <w:rPr>
          <w:rFonts w:ascii="Tahoma" w:hAnsi="Tahoma" w:cs="Tahoma"/>
          <w:sz w:val="18"/>
          <w:szCs w:val="18"/>
        </w:rPr>
        <w:t xml:space="preserve"> de santé mentale, à soutenir le processus d’évolution, de</w:t>
      </w:r>
      <w:r>
        <w:rPr>
          <w:rFonts w:ascii="Tahoma" w:hAnsi="Tahoma" w:cs="Tahoma"/>
          <w:sz w:val="18"/>
          <w:szCs w:val="18"/>
        </w:rPr>
        <w:t xml:space="preserve"> stabilisation ou rétablissement de la personne, participer à la prévention des rechutes et acquérir davantage de maîtrise dans l’accompagnement dans le travail et la vie sociale.</w:t>
      </w:r>
      <w:r w:rsidRPr="00AA44E8">
        <w:rPr>
          <w:rFonts w:ascii="Tahoma" w:hAnsi="Tahoma" w:cs="Tahoma"/>
          <w:sz w:val="18"/>
          <w:szCs w:val="18"/>
        </w:rPr>
        <w:t xml:space="preserve"> </w:t>
      </w:r>
    </w:p>
    <w:p w14:paraId="6D082EB2" w14:textId="77777777" w:rsidR="000E10A4" w:rsidRDefault="000E10A4" w:rsidP="001971A1">
      <w:pPr>
        <w:spacing w:after="0"/>
        <w:jc w:val="both"/>
        <w:rPr>
          <w:rFonts w:ascii="Tahoma" w:hAnsi="Tahoma" w:cs="Tahoma"/>
          <w:sz w:val="18"/>
          <w:szCs w:val="18"/>
        </w:rPr>
      </w:pPr>
    </w:p>
    <w:p w14:paraId="6DF441D2" w14:textId="77777777" w:rsidR="000E10A4" w:rsidRDefault="000E10A4" w:rsidP="001971A1">
      <w:pPr>
        <w:spacing w:after="0"/>
        <w:jc w:val="both"/>
        <w:rPr>
          <w:rFonts w:ascii="Tahoma" w:hAnsi="Tahoma" w:cs="Tahoma"/>
          <w:sz w:val="18"/>
          <w:szCs w:val="18"/>
        </w:rPr>
      </w:pPr>
    </w:p>
    <w:p w14:paraId="4E8E0981" w14:textId="77777777" w:rsidR="000E10A4" w:rsidRDefault="000E10A4" w:rsidP="001971A1">
      <w:pPr>
        <w:spacing w:after="0"/>
        <w:jc w:val="both"/>
        <w:rPr>
          <w:rFonts w:ascii="Tahoma" w:hAnsi="Tahoma" w:cs="Tahoma"/>
          <w:sz w:val="18"/>
          <w:szCs w:val="18"/>
        </w:rPr>
      </w:pPr>
    </w:p>
    <w:p w14:paraId="3A0F6937" w14:textId="77777777" w:rsidR="000E10A4" w:rsidRDefault="000E10A4" w:rsidP="001971A1">
      <w:pPr>
        <w:spacing w:after="0"/>
        <w:jc w:val="both"/>
        <w:rPr>
          <w:rFonts w:ascii="Tahoma" w:hAnsi="Tahoma" w:cs="Tahoma"/>
          <w:sz w:val="18"/>
          <w:szCs w:val="18"/>
        </w:rPr>
      </w:pPr>
    </w:p>
    <w:p w14:paraId="7C44242A" w14:textId="77777777" w:rsidR="000E10A4" w:rsidRDefault="000E10A4" w:rsidP="001971A1">
      <w:pPr>
        <w:spacing w:after="0"/>
        <w:jc w:val="both"/>
        <w:rPr>
          <w:rFonts w:ascii="Tahoma" w:hAnsi="Tahoma" w:cs="Tahoma"/>
          <w:sz w:val="18"/>
          <w:szCs w:val="18"/>
        </w:rPr>
      </w:pPr>
    </w:p>
    <w:p w14:paraId="5D2C6082" w14:textId="77777777" w:rsidR="000E10A4" w:rsidRPr="00AA44E8" w:rsidRDefault="000E10A4" w:rsidP="001971A1">
      <w:pPr>
        <w:spacing w:after="0"/>
        <w:jc w:val="both"/>
        <w:rPr>
          <w:rFonts w:ascii="Tahoma" w:hAnsi="Tahoma" w:cs="Tahoma"/>
          <w:sz w:val="18"/>
          <w:szCs w:val="18"/>
        </w:rPr>
      </w:pPr>
    </w:p>
    <w:p w14:paraId="255415A3" w14:textId="58ACC91B" w:rsidR="001971A1" w:rsidRDefault="00F7144A" w:rsidP="00BE7CDA">
      <w:pPr>
        <w:jc w:val="both"/>
        <w:rPr>
          <w:rFonts w:ascii="Tahoma" w:hAnsi="Tahoma" w:cs="Tahoma"/>
          <w:b/>
          <w:color w:val="002060"/>
          <w:sz w:val="20"/>
          <w:szCs w:val="20"/>
        </w:rPr>
      </w:pPr>
      <w:r>
        <w:rPr>
          <w:rFonts w:ascii="Tahoma" w:hAnsi="Tahoma" w:cs="Tahoma"/>
          <w:b/>
          <w:color w:val="002060"/>
          <w:sz w:val="20"/>
          <w:szCs w:val="20"/>
        </w:rPr>
        <w:t xml:space="preserve">Jour </w:t>
      </w:r>
      <w:r w:rsidR="00D334F9">
        <w:rPr>
          <w:rFonts w:ascii="Tahoma" w:hAnsi="Tahoma" w:cs="Tahoma"/>
          <w:b/>
          <w:color w:val="002060"/>
          <w:sz w:val="20"/>
          <w:szCs w:val="20"/>
        </w:rPr>
        <w:t>1 Repères</w:t>
      </w:r>
      <w:r w:rsidR="001971A1">
        <w:rPr>
          <w:rFonts w:ascii="Tahoma" w:hAnsi="Tahoma" w:cs="Tahoma"/>
          <w:b/>
          <w:color w:val="002060"/>
          <w:sz w:val="20"/>
          <w:szCs w:val="20"/>
        </w:rPr>
        <w:t xml:space="preserve"> pour mieux comprendre</w:t>
      </w:r>
    </w:p>
    <w:p w14:paraId="11A89BCE" w14:textId="77777777" w:rsidR="00682E4D" w:rsidRDefault="00682E4D" w:rsidP="00682E4D">
      <w:pPr>
        <w:pStyle w:val="Paragraphedeliste"/>
        <w:spacing w:after="0"/>
        <w:jc w:val="both"/>
        <w:rPr>
          <w:rFonts w:ascii="Tahoma" w:hAnsi="Tahoma" w:cs="Tahoma"/>
          <w:sz w:val="18"/>
          <w:szCs w:val="18"/>
        </w:rPr>
      </w:pPr>
    </w:p>
    <w:p w14:paraId="0C6DF59F" w14:textId="5D3C959E" w:rsidR="00F847AA" w:rsidRPr="00682E4D" w:rsidRDefault="004E5154" w:rsidP="00BE7CDA">
      <w:pPr>
        <w:spacing w:after="0"/>
        <w:jc w:val="both"/>
        <w:rPr>
          <w:rFonts w:ascii="Tahoma" w:hAnsi="Tahoma" w:cs="Tahoma"/>
          <w:b/>
          <w:color w:val="002060"/>
          <w:sz w:val="18"/>
          <w:szCs w:val="18"/>
        </w:rPr>
      </w:pPr>
      <w:r w:rsidRPr="00682E4D">
        <w:rPr>
          <w:rFonts w:ascii="Tahoma" w:hAnsi="Tahoma" w:cs="Tahoma"/>
          <w:b/>
          <w:color w:val="002060"/>
          <w:sz w:val="18"/>
          <w:szCs w:val="18"/>
        </w:rPr>
        <w:t>Approfondir</w:t>
      </w:r>
      <w:r w:rsidR="002808CB">
        <w:rPr>
          <w:rFonts w:ascii="Tahoma" w:hAnsi="Tahoma" w:cs="Tahoma"/>
          <w:b/>
          <w:color w:val="002060"/>
          <w:sz w:val="18"/>
          <w:szCs w:val="18"/>
        </w:rPr>
        <w:t xml:space="preserve"> ou actualiser</w:t>
      </w:r>
      <w:r w:rsidRPr="00682E4D">
        <w:rPr>
          <w:rFonts w:ascii="Tahoma" w:hAnsi="Tahoma" w:cs="Tahoma"/>
          <w:b/>
          <w:color w:val="002060"/>
          <w:sz w:val="18"/>
          <w:szCs w:val="18"/>
        </w:rPr>
        <w:t xml:space="preserve"> ses connaissances quant à la santé mentale et ses troubles</w:t>
      </w:r>
    </w:p>
    <w:p w14:paraId="7EC5C902" w14:textId="252583D1" w:rsidR="002808CB" w:rsidRPr="002808CB" w:rsidRDefault="002808CB" w:rsidP="002808CB">
      <w:pPr>
        <w:spacing w:after="0"/>
        <w:jc w:val="both"/>
        <w:rPr>
          <w:rFonts w:ascii="Tahoma" w:hAnsi="Tahoma" w:cs="Tahoma"/>
          <w:sz w:val="18"/>
          <w:szCs w:val="18"/>
        </w:rPr>
      </w:pPr>
    </w:p>
    <w:p w14:paraId="1EAC9D0F" w14:textId="7844B44C" w:rsidR="0096359B" w:rsidRDefault="004E5154" w:rsidP="0062174D">
      <w:pPr>
        <w:pStyle w:val="Paragraphedeliste"/>
        <w:numPr>
          <w:ilvl w:val="0"/>
          <w:numId w:val="7"/>
        </w:numPr>
        <w:spacing w:after="0"/>
        <w:jc w:val="both"/>
        <w:rPr>
          <w:rFonts w:ascii="Tahoma" w:hAnsi="Tahoma" w:cs="Tahoma"/>
          <w:sz w:val="18"/>
          <w:szCs w:val="18"/>
        </w:rPr>
      </w:pPr>
      <w:r w:rsidRPr="0096359B">
        <w:rPr>
          <w:rFonts w:ascii="Tahoma" w:hAnsi="Tahoma" w:cs="Tahoma"/>
          <w:sz w:val="18"/>
          <w:szCs w:val="18"/>
        </w:rPr>
        <w:t>Connaître l</w:t>
      </w:r>
      <w:r w:rsidR="00F847AA" w:rsidRPr="0096359B">
        <w:rPr>
          <w:rFonts w:ascii="Tahoma" w:hAnsi="Tahoma" w:cs="Tahoma"/>
          <w:sz w:val="18"/>
          <w:szCs w:val="18"/>
        </w:rPr>
        <w:t>es grands groupes de pathologies et leur classification</w:t>
      </w:r>
    </w:p>
    <w:p w14:paraId="5F12091C" w14:textId="77777777" w:rsidR="0096359B" w:rsidRDefault="009D58A0" w:rsidP="0062174D">
      <w:pPr>
        <w:pStyle w:val="Paragraphedeliste"/>
        <w:numPr>
          <w:ilvl w:val="0"/>
          <w:numId w:val="7"/>
        </w:numPr>
        <w:spacing w:after="0"/>
        <w:jc w:val="both"/>
        <w:rPr>
          <w:rFonts w:ascii="Tahoma" w:hAnsi="Tahoma" w:cs="Tahoma"/>
          <w:sz w:val="18"/>
          <w:szCs w:val="18"/>
        </w:rPr>
      </w:pPr>
      <w:r w:rsidRPr="0096359B">
        <w:rPr>
          <w:rFonts w:ascii="Tahoma" w:hAnsi="Tahoma" w:cs="Tahoma"/>
          <w:sz w:val="18"/>
          <w:szCs w:val="18"/>
        </w:rPr>
        <w:t>Connaître le champ d’intervention et les limites de la psychiatrie</w:t>
      </w:r>
    </w:p>
    <w:p w14:paraId="51F46E02" w14:textId="4AB621B9" w:rsidR="0096359B" w:rsidRDefault="009D58A0" w:rsidP="0062174D">
      <w:pPr>
        <w:pStyle w:val="Paragraphedeliste"/>
        <w:numPr>
          <w:ilvl w:val="0"/>
          <w:numId w:val="7"/>
        </w:numPr>
        <w:spacing w:after="0"/>
        <w:jc w:val="both"/>
        <w:rPr>
          <w:rFonts w:ascii="Tahoma" w:hAnsi="Tahoma" w:cs="Tahoma"/>
          <w:sz w:val="18"/>
          <w:szCs w:val="18"/>
        </w:rPr>
      </w:pPr>
      <w:r w:rsidRPr="0096359B">
        <w:rPr>
          <w:rFonts w:ascii="Tahoma" w:hAnsi="Tahoma" w:cs="Tahoma"/>
          <w:sz w:val="18"/>
          <w:szCs w:val="18"/>
        </w:rPr>
        <w:t>Orienter vers le bon partenaire : autres champs et professionnels concernés</w:t>
      </w:r>
    </w:p>
    <w:p w14:paraId="48388089" w14:textId="0ED77973" w:rsidR="002808CB" w:rsidRDefault="002808CB" w:rsidP="002808CB">
      <w:pPr>
        <w:spacing w:after="0"/>
        <w:jc w:val="both"/>
        <w:rPr>
          <w:rFonts w:ascii="Tahoma" w:hAnsi="Tahoma" w:cs="Tahoma"/>
          <w:sz w:val="18"/>
          <w:szCs w:val="18"/>
        </w:rPr>
      </w:pPr>
    </w:p>
    <w:p w14:paraId="7B5ADF4E" w14:textId="578DAC68" w:rsidR="002808CB" w:rsidRPr="002808CB" w:rsidRDefault="002808CB" w:rsidP="002808CB">
      <w:pPr>
        <w:spacing w:after="0"/>
        <w:jc w:val="both"/>
        <w:rPr>
          <w:rFonts w:ascii="Tahoma" w:hAnsi="Tahoma" w:cs="Tahoma"/>
          <w:b/>
          <w:bCs/>
          <w:color w:val="002676" w:themeColor="accent6" w:themeShade="BF"/>
          <w:sz w:val="18"/>
          <w:szCs w:val="18"/>
        </w:rPr>
      </w:pPr>
      <w:r w:rsidRPr="002808CB">
        <w:rPr>
          <w:rFonts w:ascii="Tahoma" w:hAnsi="Tahoma" w:cs="Tahoma"/>
          <w:b/>
          <w:bCs/>
          <w:color w:val="002676" w:themeColor="accent6" w:themeShade="BF"/>
          <w:sz w:val="18"/>
          <w:szCs w:val="18"/>
        </w:rPr>
        <w:t xml:space="preserve">Intégrer la prise en compte de la santé mentale en </w:t>
      </w:r>
      <w:r>
        <w:rPr>
          <w:rFonts w:ascii="Tahoma" w:hAnsi="Tahoma" w:cs="Tahoma"/>
          <w:b/>
          <w:bCs/>
          <w:color w:val="002676" w:themeColor="accent6" w:themeShade="BF"/>
          <w:sz w:val="18"/>
          <w:szCs w:val="18"/>
        </w:rPr>
        <w:t>cohérence</w:t>
      </w:r>
      <w:r w:rsidRPr="002808CB">
        <w:rPr>
          <w:rFonts w:ascii="Tahoma" w:hAnsi="Tahoma" w:cs="Tahoma"/>
          <w:b/>
          <w:bCs/>
          <w:color w:val="002676" w:themeColor="accent6" w:themeShade="BF"/>
          <w:sz w:val="18"/>
          <w:szCs w:val="18"/>
        </w:rPr>
        <w:t xml:space="preserve"> avec sa fonction</w:t>
      </w:r>
    </w:p>
    <w:p w14:paraId="52EC127C" w14:textId="77777777" w:rsidR="002808CB" w:rsidRPr="002808CB" w:rsidRDefault="002808CB" w:rsidP="002808CB">
      <w:pPr>
        <w:spacing w:after="0"/>
        <w:jc w:val="both"/>
        <w:rPr>
          <w:rFonts w:ascii="Tahoma" w:hAnsi="Tahoma" w:cs="Tahoma"/>
          <w:sz w:val="18"/>
          <w:szCs w:val="18"/>
        </w:rPr>
      </w:pPr>
    </w:p>
    <w:p w14:paraId="292D1FB7" w14:textId="77777777" w:rsidR="0096359B" w:rsidRDefault="00F847AA" w:rsidP="0062174D">
      <w:pPr>
        <w:pStyle w:val="Paragraphedeliste"/>
        <w:numPr>
          <w:ilvl w:val="0"/>
          <w:numId w:val="7"/>
        </w:numPr>
        <w:spacing w:after="0"/>
        <w:jc w:val="both"/>
        <w:rPr>
          <w:rFonts w:ascii="Tahoma" w:hAnsi="Tahoma" w:cs="Tahoma"/>
          <w:sz w:val="18"/>
          <w:szCs w:val="18"/>
        </w:rPr>
      </w:pPr>
      <w:r w:rsidRPr="0096359B">
        <w:rPr>
          <w:rFonts w:ascii="Tahoma" w:hAnsi="Tahoma" w:cs="Tahoma"/>
          <w:sz w:val="18"/>
          <w:szCs w:val="18"/>
        </w:rPr>
        <w:t>La question du diagnostic</w:t>
      </w:r>
    </w:p>
    <w:p w14:paraId="432672EB" w14:textId="77777777" w:rsidR="0096359B" w:rsidRDefault="00F847AA" w:rsidP="0062174D">
      <w:pPr>
        <w:pStyle w:val="Paragraphedeliste"/>
        <w:numPr>
          <w:ilvl w:val="0"/>
          <w:numId w:val="7"/>
        </w:numPr>
        <w:spacing w:after="0"/>
        <w:jc w:val="both"/>
        <w:rPr>
          <w:rFonts w:ascii="Tahoma" w:hAnsi="Tahoma" w:cs="Tahoma"/>
          <w:sz w:val="18"/>
          <w:szCs w:val="18"/>
        </w:rPr>
      </w:pPr>
      <w:r w:rsidRPr="0096359B">
        <w:rPr>
          <w:rFonts w:ascii="Tahoma" w:hAnsi="Tahoma" w:cs="Tahoma"/>
          <w:sz w:val="18"/>
          <w:szCs w:val="18"/>
        </w:rPr>
        <w:t>La psychoéducation</w:t>
      </w:r>
    </w:p>
    <w:p w14:paraId="58E2D0A5" w14:textId="4A523A89" w:rsidR="002808CB" w:rsidRPr="002808CB" w:rsidRDefault="00F847AA" w:rsidP="002808CB">
      <w:pPr>
        <w:pStyle w:val="Paragraphedeliste"/>
        <w:numPr>
          <w:ilvl w:val="0"/>
          <w:numId w:val="7"/>
        </w:numPr>
        <w:spacing w:after="0"/>
        <w:jc w:val="both"/>
        <w:rPr>
          <w:rFonts w:ascii="Tahoma" w:hAnsi="Tahoma" w:cs="Tahoma"/>
          <w:sz w:val="18"/>
          <w:szCs w:val="18"/>
        </w:rPr>
      </w:pPr>
      <w:r w:rsidRPr="0096359B">
        <w:rPr>
          <w:rFonts w:ascii="Tahoma" w:hAnsi="Tahoma" w:cs="Tahoma"/>
          <w:sz w:val="18"/>
          <w:szCs w:val="18"/>
        </w:rPr>
        <w:t>Les mots que l’on peut poser quand on n’est pas professionnel du soin</w:t>
      </w:r>
      <w:r w:rsidR="009D58A0" w:rsidRPr="0096359B">
        <w:rPr>
          <w:rFonts w:ascii="Tahoma" w:hAnsi="Tahoma" w:cs="Tahoma"/>
          <w:sz w:val="18"/>
          <w:szCs w:val="18"/>
        </w:rPr>
        <w:t>, les mots clés</w:t>
      </w:r>
    </w:p>
    <w:p w14:paraId="6D2D28E4" w14:textId="77777777" w:rsidR="001971A1" w:rsidRDefault="001971A1" w:rsidP="001971A1">
      <w:pPr>
        <w:spacing w:after="0"/>
        <w:jc w:val="both"/>
        <w:rPr>
          <w:rFonts w:ascii="Tahoma" w:hAnsi="Tahoma" w:cs="Tahoma"/>
          <w:sz w:val="18"/>
          <w:szCs w:val="18"/>
        </w:rPr>
      </w:pPr>
    </w:p>
    <w:p w14:paraId="48CD64CB" w14:textId="77777777" w:rsidR="002808CB" w:rsidRDefault="002808CB" w:rsidP="002808CB">
      <w:pPr>
        <w:spacing w:after="0"/>
        <w:jc w:val="both"/>
        <w:rPr>
          <w:rFonts w:ascii="Tahoma" w:hAnsi="Tahoma" w:cs="Tahoma"/>
          <w:b/>
          <w:color w:val="002060"/>
          <w:sz w:val="18"/>
          <w:szCs w:val="18"/>
        </w:rPr>
      </w:pPr>
    </w:p>
    <w:p w14:paraId="25AF812E" w14:textId="6376349D" w:rsidR="002808CB" w:rsidRDefault="002808CB" w:rsidP="002808CB">
      <w:pPr>
        <w:spacing w:after="0"/>
        <w:jc w:val="both"/>
        <w:rPr>
          <w:rFonts w:ascii="Tahoma" w:hAnsi="Tahoma" w:cs="Tahoma"/>
          <w:b/>
          <w:color w:val="002060"/>
          <w:sz w:val="18"/>
          <w:szCs w:val="18"/>
        </w:rPr>
      </w:pPr>
      <w:r w:rsidRPr="00063261">
        <w:rPr>
          <w:rFonts w:ascii="Tahoma" w:hAnsi="Tahoma" w:cs="Tahoma"/>
          <w:b/>
          <w:color w:val="002060"/>
          <w:sz w:val="18"/>
          <w:szCs w:val="18"/>
        </w:rPr>
        <w:t xml:space="preserve">Mieux </w:t>
      </w:r>
      <w:r>
        <w:rPr>
          <w:rFonts w:ascii="Tahoma" w:hAnsi="Tahoma" w:cs="Tahoma"/>
          <w:b/>
          <w:color w:val="002060"/>
          <w:sz w:val="18"/>
          <w:szCs w:val="18"/>
        </w:rPr>
        <w:t>définir</w:t>
      </w:r>
      <w:r w:rsidRPr="00063261">
        <w:rPr>
          <w:rFonts w:ascii="Tahoma" w:hAnsi="Tahoma" w:cs="Tahoma"/>
          <w:b/>
          <w:color w:val="002060"/>
          <w:sz w:val="18"/>
          <w:szCs w:val="18"/>
        </w:rPr>
        <w:t xml:space="preserve"> les troubles des comportements</w:t>
      </w:r>
      <w:r>
        <w:rPr>
          <w:rFonts w:ascii="Tahoma" w:hAnsi="Tahoma" w:cs="Tahoma"/>
          <w:b/>
          <w:color w:val="002060"/>
          <w:sz w:val="18"/>
          <w:szCs w:val="18"/>
        </w:rPr>
        <w:t xml:space="preserve"> observés</w:t>
      </w:r>
    </w:p>
    <w:p w14:paraId="58FB9268" w14:textId="77777777" w:rsidR="002808CB" w:rsidRPr="00063261" w:rsidRDefault="002808CB" w:rsidP="002808CB">
      <w:pPr>
        <w:spacing w:after="0"/>
        <w:jc w:val="both"/>
        <w:rPr>
          <w:rFonts w:ascii="Tahoma" w:hAnsi="Tahoma" w:cs="Tahoma"/>
          <w:b/>
          <w:sz w:val="18"/>
          <w:szCs w:val="18"/>
        </w:rPr>
      </w:pPr>
    </w:p>
    <w:p w14:paraId="462C91AC" w14:textId="77777777" w:rsidR="002808CB" w:rsidRDefault="002808CB" w:rsidP="002808CB">
      <w:pPr>
        <w:pStyle w:val="Paragraphedeliste"/>
        <w:numPr>
          <w:ilvl w:val="0"/>
          <w:numId w:val="2"/>
        </w:numPr>
        <w:spacing w:after="0"/>
        <w:jc w:val="both"/>
        <w:rPr>
          <w:rFonts w:ascii="Tahoma" w:hAnsi="Tahoma" w:cs="Tahoma"/>
          <w:sz w:val="18"/>
          <w:szCs w:val="18"/>
        </w:rPr>
      </w:pPr>
      <w:r w:rsidRPr="00063261">
        <w:rPr>
          <w:rFonts w:ascii="Tahoma" w:hAnsi="Tahoma" w:cs="Tahoma"/>
          <w:sz w:val="18"/>
          <w:szCs w:val="18"/>
        </w:rPr>
        <w:t>Sur le terrain, quelles manifestations problématiques ?</w:t>
      </w:r>
    </w:p>
    <w:p w14:paraId="36DD50EC" w14:textId="77777777" w:rsidR="002808CB" w:rsidRDefault="002808CB" w:rsidP="002808CB">
      <w:pPr>
        <w:pStyle w:val="Paragraphedeliste"/>
        <w:numPr>
          <w:ilvl w:val="0"/>
          <w:numId w:val="2"/>
        </w:numPr>
        <w:spacing w:after="0"/>
        <w:jc w:val="both"/>
        <w:rPr>
          <w:rFonts w:ascii="Tahoma" w:hAnsi="Tahoma" w:cs="Tahoma"/>
          <w:sz w:val="18"/>
          <w:szCs w:val="18"/>
        </w:rPr>
      </w:pPr>
      <w:r w:rsidRPr="00063261">
        <w:rPr>
          <w:rFonts w:ascii="Tahoma" w:hAnsi="Tahoma" w:cs="Tahoma"/>
          <w:sz w:val="18"/>
          <w:szCs w:val="18"/>
        </w:rPr>
        <w:t>Quelles hypothèses ?</w:t>
      </w:r>
      <w:r>
        <w:rPr>
          <w:rFonts w:ascii="Tahoma" w:hAnsi="Tahoma" w:cs="Tahoma"/>
          <w:sz w:val="18"/>
          <w:szCs w:val="18"/>
        </w:rPr>
        <w:t xml:space="preserve"> Quelles représentations ? Quels liens avec la pathologie, le diagnostic est-il connu ?</w:t>
      </w:r>
    </w:p>
    <w:p w14:paraId="7DA31B56" w14:textId="77777777" w:rsidR="002808CB" w:rsidRDefault="002808CB" w:rsidP="002808CB">
      <w:pPr>
        <w:autoSpaceDE w:val="0"/>
        <w:autoSpaceDN w:val="0"/>
        <w:adjustRightInd w:val="0"/>
        <w:spacing w:after="0"/>
        <w:jc w:val="both"/>
        <w:rPr>
          <w:rFonts w:ascii="Tahoma" w:hAnsi="Tahoma" w:cs="Tahoma"/>
          <w:b/>
          <w:color w:val="002060"/>
          <w:sz w:val="18"/>
          <w:szCs w:val="18"/>
        </w:rPr>
      </w:pPr>
    </w:p>
    <w:p w14:paraId="0030D16C" w14:textId="77777777" w:rsidR="002808CB" w:rsidRDefault="002808CB" w:rsidP="002808CB">
      <w:pPr>
        <w:autoSpaceDE w:val="0"/>
        <w:autoSpaceDN w:val="0"/>
        <w:adjustRightInd w:val="0"/>
        <w:spacing w:after="0"/>
        <w:jc w:val="both"/>
        <w:rPr>
          <w:rFonts w:ascii="Tahoma" w:hAnsi="Tahoma" w:cs="Tahoma"/>
          <w:b/>
          <w:color w:val="002060"/>
          <w:sz w:val="18"/>
          <w:szCs w:val="18"/>
        </w:rPr>
      </w:pPr>
    </w:p>
    <w:p w14:paraId="53D4FF09" w14:textId="77777777" w:rsidR="002808CB" w:rsidRPr="00682E4D" w:rsidRDefault="002808CB" w:rsidP="002808CB">
      <w:pPr>
        <w:spacing w:after="0" w:line="240" w:lineRule="auto"/>
        <w:jc w:val="both"/>
        <w:rPr>
          <w:rFonts w:ascii="Tahoma" w:hAnsi="Tahoma" w:cs="Tahoma"/>
          <w:b/>
          <w:color w:val="002060"/>
          <w:sz w:val="18"/>
          <w:szCs w:val="18"/>
        </w:rPr>
      </w:pPr>
    </w:p>
    <w:p w14:paraId="2D48D669" w14:textId="7DC6521B" w:rsidR="002808CB" w:rsidRPr="00682E4D" w:rsidRDefault="002808CB" w:rsidP="002808CB">
      <w:pPr>
        <w:tabs>
          <w:tab w:val="left" w:pos="833"/>
          <w:tab w:val="left" w:pos="6237"/>
        </w:tabs>
        <w:autoSpaceDE w:val="0"/>
        <w:autoSpaceDN w:val="0"/>
        <w:adjustRightInd w:val="0"/>
        <w:spacing w:after="0" w:line="240" w:lineRule="auto"/>
        <w:jc w:val="both"/>
        <w:rPr>
          <w:rFonts w:ascii="Tahoma" w:hAnsi="Tahoma" w:cs="Tahoma"/>
          <w:b/>
          <w:color w:val="002060"/>
          <w:sz w:val="18"/>
          <w:szCs w:val="18"/>
        </w:rPr>
      </w:pPr>
      <w:r>
        <w:rPr>
          <w:rFonts w:ascii="Tahoma" w:hAnsi="Tahoma" w:cs="Tahoma"/>
          <w:b/>
          <w:color w:val="002060"/>
          <w:sz w:val="18"/>
          <w:szCs w:val="18"/>
        </w:rPr>
        <w:t>Jour 2 T</w:t>
      </w:r>
      <w:r w:rsidRPr="00682E4D">
        <w:rPr>
          <w:rFonts w:ascii="Tahoma" w:hAnsi="Tahoma" w:cs="Tahoma"/>
          <w:b/>
          <w:color w:val="002060"/>
          <w:sz w:val="18"/>
          <w:szCs w:val="18"/>
        </w:rPr>
        <w:t>ravailler à l’établissement d’une relation d’alliance avec la personne</w:t>
      </w:r>
    </w:p>
    <w:p w14:paraId="5E564153" w14:textId="77777777" w:rsidR="002808CB" w:rsidRPr="00682E4D" w:rsidRDefault="002808CB" w:rsidP="002808CB">
      <w:pPr>
        <w:tabs>
          <w:tab w:val="left" w:pos="833"/>
          <w:tab w:val="left" w:pos="6237"/>
        </w:tabs>
        <w:autoSpaceDE w:val="0"/>
        <w:autoSpaceDN w:val="0"/>
        <w:adjustRightInd w:val="0"/>
        <w:spacing w:after="0" w:line="240" w:lineRule="auto"/>
        <w:jc w:val="both"/>
        <w:rPr>
          <w:rFonts w:ascii="Tahoma" w:hAnsi="Tahoma" w:cs="Tahoma"/>
          <w:b/>
          <w:color w:val="002060"/>
          <w:sz w:val="18"/>
          <w:szCs w:val="18"/>
        </w:rPr>
      </w:pPr>
    </w:p>
    <w:p w14:paraId="356F21BD" w14:textId="70677CF8" w:rsidR="0064013B" w:rsidRDefault="0064013B" w:rsidP="0064013B">
      <w:pPr>
        <w:pStyle w:val="Paragraphedeliste"/>
        <w:numPr>
          <w:ilvl w:val="0"/>
          <w:numId w:val="4"/>
        </w:numPr>
        <w:tabs>
          <w:tab w:val="left" w:pos="833"/>
          <w:tab w:val="left" w:pos="6237"/>
        </w:tabs>
        <w:autoSpaceDE w:val="0"/>
        <w:autoSpaceDN w:val="0"/>
        <w:adjustRightInd w:val="0"/>
        <w:spacing w:after="0"/>
        <w:jc w:val="both"/>
        <w:rPr>
          <w:rFonts w:ascii="Tahoma" w:hAnsi="Tahoma" w:cs="Tahoma"/>
          <w:sz w:val="18"/>
          <w:szCs w:val="18"/>
        </w:rPr>
      </w:pPr>
      <w:r>
        <w:rPr>
          <w:rFonts w:ascii="Tahoma" w:hAnsi="Tahoma" w:cs="Tahoma"/>
          <w:sz w:val="18"/>
          <w:szCs w:val="18"/>
        </w:rPr>
        <w:t>Revisiter la notion de relation d’aide, en fonction de sa place</w:t>
      </w:r>
    </w:p>
    <w:p w14:paraId="2E14FC6C" w14:textId="27772F2E" w:rsidR="002808CB" w:rsidRPr="0064013B" w:rsidRDefault="002808CB" w:rsidP="0064013B">
      <w:pPr>
        <w:pStyle w:val="Paragraphedeliste"/>
        <w:numPr>
          <w:ilvl w:val="0"/>
          <w:numId w:val="4"/>
        </w:numPr>
        <w:tabs>
          <w:tab w:val="left" w:pos="833"/>
          <w:tab w:val="left" w:pos="6237"/>
        </w:tabs>
        <w:autoSpaceDE w:val="0"/>
        <w:autoSpaceDN w:val="0"/>
        <w:adjustRightInd w:val="0"/>
        <w:spacing w:after="0"/>
        <w:jc w:val="both"/>
        <w:rPr>
          <w:rFonts w:ascii="Tahoma" w:hAnsi="Tahoma" w:cs="Tahoma"/>
          <w:sz w:val="18"/>
          <w:szCs w:val="18"/>
        </w:rPr>
      </w:pPr>
      <w:r w:rsidRPr="0064013B">
        <w:rPr>
          <w:rFonts w:ascii="Tahoma" w:hAnsi="Tahoma" w:cs="Tahoma"/>
          <w:sz w:val="18"/>
          <w:szCs w:val="18"/>
        </w:rPr>
        <w:t>Travailler son positionnement et ses postures</w:t>
      </w:r>
    </w:p>
    <w:p w14:paraId="72F3BD08" w14:textId="77777777" w:rsidR="002808CB" w:rsidRDefault="002808CB" w:rsidP="002808CB">
      <w:pPr>
        <w:pStyle w:val="Paragraphedeliste"/>
        <w:numPr>
          <w:ilvl w:val="0"/>
          <w:numId w:val="4"/>
        </w:numPr>
        <w:tabs>
          <w:tab w:val="left" w:pos="833"/>
          <w:tab w:val="left" w:pos="6237"/>
        </w:tabs>
        <w:autoSpaceDE w:val="0"/>
        <w:autoSpaceDN w:val="0"/>
        <w:adjustRightInd w:val="0"/>
        <w:spacing w:after="0"/>
        <w:jc w:val="both"/>
        <w:rPr>
          <w:rFonts w:ascii="Tahoma" w:hAnsi="Tahoma" w:cs="Tahoma"/>
          <w:sz w:val="18"/>
          <w:szCs w:val="18"/>
        </w:rPr>
      </w:pPr>
      <w:r>
        <w:rPr>
          <w:rFonts w:ascii="Tahoma" w:hAnsi="Tahoma" w:cs="Tahoma"/>
          <w:sz w:val="18"/>
          <w:szCs w:val="18"/>
        </w:rPr>
        <w:t>Améliorer son écoute</w:t>
      </w:r>
    </w:p>
    <w:p w14:paraId="0BA7C8A1" w14:textId="77777777" w:rsidR="002808CB" w:rsidRDefault="002808CB" w:rsidP="002808CB">
      <w:pPr>
        <w:pStyle w:val="Paragraphedeliste"/>
        <w:numPr>
          <w:ilvl w:val="0"/>
          <w:numId w:val="4"/>
        </w:numPr>
        <w:tabs>
          <w:tab w:val="left" w:pos="833"/>
          <w:tab w:val="left" w:pos="6237"/>
        </w:tabs>
        <w:autoSpaceDE w:val="0"/>
        <w:autoSpaceDN w:val="0"/>
        <w:adjustRightInd w:val="0"/>
        <w:spacing w:after="0"/>
        <w:jc w:val="both"/>
        <w:rPr>
          <w:rFonts w:ascii="Tahoma" w:hAnsi="Tahoma" w:cs="Tahoma"/>
          <w:sz w:val="18"/>
          <w:szCs w:val="18"/>
        </w:rPr>
      </w:pPr>
      <w:r>
        <w:rPr>
          <w:rFonts w:ascii="Tahoma" w:hAnsi="Tahoma" w:cs="Tahoma"/>
          <w:sz w:val="18"/>
          <w:szCs w:val="18"/>
        </w:rPr>
        <w:t>Travailler autour de l’empathie</w:t>
      </w:r>
    </w:p>
    <w:p w14:paraId="3EC8918B" w14:textId="1166086D" w:rsidR="002808CB" w:rsidRDefault="002808CB" w:rsidP="002808CB">
      <w:pPr>
        <w:pStyle w:val="Paragraphedeliste"/>
        <w:numPr>
          <w:ilvl w:val="0"/>
          <w:numId w:val="4"/>
        </w:numPr>
        <w:tabs>
          <w:tab w:val="left" w:pos="833"/>
          <w:tab w:val="left" w:pos="6237"/>
        </w:tabs>
        <w:autoSpaceDE w:val="0"/>
        <w:autoSpaceDN w:val="0"/>
        <w:adjustRightInd w:val="0"/>
        <w:spacing w:after="0"/>
        <w:jc w:val="both"/>
        <w:rPr>
          <w:rFonts w:ascii="Tahoma" w:hAnsi="Tahoma" w:cs="Tahoma"/>
          <w:sz w:val="18"/>
          <w:szCs w:val="18"/>
        </w:rPr>
      </w:pPr>
      <w:r>
        <w:rPr>
          <w:rFonts w:ascii="Tahoma" w:hAnsi="Tahoma" w:cs="Tahoma"/>
          <w:sz w:val="18"/>
          <w:szCs w:val="18"/>
        </w:rPr>
        <w:t>Repérer les états émotionnels</w:t>
      </w:r>
    </w:p>
    <w:p w14:paraId="7631EDAD" w14:textId="2B0600F3" w:rsidR="001F7B45" w:rsidRPr="001F7B45" w:rsidRDefault="002808CB" w:rsidP="001F7B45">
      <w:pPr>
        <w:pStyle w:val="Paragraphedeliste"/>
        <w:numPr>
          <w:ilvl w:val="0"/>
          <w:numId w:val="4"/>
        </w:numPr>
        <w:tabs>
          <w:tab w:val="left" w:pos="833"/>
          <w:tab w:val="left" w:pos="6237"/>
        </w:tabs>
        <w:autoSpaceDE w:val="0"/>
        <w:autoSpaceDN w:val="0"/>
        <w:adjustRightInd w:val="0"/>
        <w:spacing w:after="0"/>
        <w:jc w:val="both"/>
        <w:rPr>
          <w:rFonts w:ascii="Tahoma" w:hAnsi="Tahoma" w:cs="Tahoma"/>
          <w:sz w:val="18"/>
          <w:szCs w:val="18"/>
        </w:rPr>
      </w:pPr>
      <w:r>
        <w:rPr>
          <w:rFonts w:ascii="Tahoma" w:hAnsi="Tahoma" w:cs="Tahoma"/>
          <w:sz w:val="18"/>
          <w:szCs w:val="18"/>
        </w:rPr>
        <w:t>Prendre en compte la communication verbale</w:t>
      </w:r>
    </w:p>
    <w:p w14:paraId="466585CC" w14:textId="6213A7D7" w:rsidR="002808CB" w:rsidRPr="0064013B" w:rsidRDefault="002808CB" w:rsidP="0064013B">
      <w:pPr>
        <w:pStyle w:val="Paragraphedeliste"/>
        <w:numPr>
          <w:ilvl w:val="0"/>
          <w:numId w:val="4"/>
        </w:numPr>
        <w:tabs>
          <w:tab w:val="left" w:pos="833"/>
          <w:tab w:val="left" w:pos="6237"/>
        </w:tabs>
        <w:autoSpaceDE w:val="0"/>
        <w:autoSpaceDN w:val="0"/>
        <w:adjustRightInd w:val="0"/>
        <w:spacing w:after="0"/>
        <w:jc w:val="both"/>
        <w:rPr>
          <w:rFonts w:ascii="Tahoma" w:hAnsi="Tahoma" w:cs="Tahoma"/>
          <w:sz w:val="18"/>
          <w:szCs w:val="18"/>
        </w:rPr>
      </w:pPr>
      <w:r>
        <w:rPr>
          <w:rFonts w:ascii="Tahoma" w:hAnsi="Tahoma" w:cs="Tahoma"/>
          <w:sz w:val="18"/>
          <w:szCs w:val="18"/>
        </w:rPr>
        <w:t>Utiliser les techniques de communication positive</w:t>
      </w:r>
    </w:p>
    <w:p w14:paraId="04435D53" w14:textId="77777777" w:rsidR="002808CB" w:rsidRPr="00682E4D" w:rsidRDefault="002808CB" w:rsidP="002808CB">
      <w:pPr>
        <w:pStyle w:val="Paragraphedeliste"/>
        <w:numPr>
          <w:ilvl w:val="0"/>
          <w:numId w:val="4"/>
        </w:numPr>
        <w:tabs>
          <w:tab w:val="left" w:pos="833"/>
          <w:tab w:val="left" w:pos="6237"/>
        </w:tabs>
        <w:autoSpaceDE w:val="0"/>
        <w:autoSpaceDN w:val="0"/>
        <w:adjustRightInd w:val="0"/>
        <w:spacing w:after="0"/>
        <w:jc w:val="both"/>
        <w:rPr>
          <w:rFonts w:ascii="Tahoma" w:hAnsi="Tahoma" w:cs="Tahoma"/>
          <w:sz w:val="18"/>
          <w:szCs w:val="18"/>
        </w:rPr>
      </w:pPr>
      <w:r>
        <w:rPr>
          <w:rFonts w:ascii="Tahoma" w:hAnsi="Tahoma" w:cs="Tahoma"/>
          <w:sz w:val="18"/>
          <w:szCs w:val="18"/>
        </w:rPr>
        <w:t>Travailler avec la personne autour du comportement</w:t>
      </w:r>
    </w:p>
    <w:p w14:paraId="7886A311" w14:textId="77777777" w:rsidR="001971A1" w:rsidRPr="001971A1" w:rsidRDefault="001971A1" w:rsidP="001971A1">
      <w:pPr>
        <w:spacing w:after="0"/>
        <w:jc w:val="both"/>
        <w:rPr>
          <w:rFonts w:ascii="Tahoma" w:hAnsi="Tahoma" w:cs="Tahoma"/>
          <w:sz w:val="18"/>
          <w:szCs w:val="18"/>
        </w:rPr>
      </w:pPr>
    </w:p>
    <w:p w14:paraId="4B6C35F2" w14:textId="77777777" w:rsidR="002808CB" w:rsidRDefault="002808CB" w:rsidP="002808CB">
      <w:pPr>
        <w:autoSpaceDE w:val="0"/>
        <w:autoSpaceDN w:val="0"/>
        <w:adjustRightInd w:val="0"/>
        <w:spacing w:after="0"/>
        <w:jc w:val="both"/>
        <w:rPr>
          <w:rFonts w:ascii="Tahoma" w:hAnsi="Tahoma" w:cs="Tahoma"/>
          <w:b/>
          <w:color w:val="002060"/>
          <w:sz w:val="18"/>
          <w:szCs w:val="18"/>
        </w:rPr>
      </w:pPr>
      <w:r>
        <w:rPr>
          <w:rFonts w:ascii="Tahoma" w:hAnsi="Tahoma" w:cs="Tahoma"/>
          <w:b/>
          <w:color w:val="002060"/>
          <w:sz w:val="18"/>
          <w:szCs w:val="18"/>
        </w:rPr>
        <w:t>Améliorer son observation et la compréhension de la situation</w:t>
      </w:r>
    </w:p>
    <w:p w14:paraId="115E65CD" w14:textId="77777777" w:rsidR="002808CB" w:rsidRDefault="002808CB" w:rsidP="002808CB">
      <w:pPr>
        <w:autoSpaceDE w:val="0"/>
        <w:autoSpaceDN w:val="0"/>
        <w:adjustRightInd w:val="0"/>
        <w:spacing w:after="0"/>
        <w:jc w:val="both"/>
        <w:rPr>
          <w:rFonts w:ascii="Tahoma" w:hAnsi="Tahoma" w:cs="Tahoma"/>
          <w:b/>
          <w:color w:val="002060"/>
          <w:sz w:val="18"/>
          <w:szCs w:val="18"/>
        </w:rPr>
      </w:pPr>
    </w:p>
    <w:p w14:paraId="6D7417A0" w14:textId="77777777" w:rsidR="002808CB" w:rsidRPr="00E7142F" w:rsidRDefault="002808CB" w:rsidP="002808CB">
      <w:pPr>
        <w:pStyle w:val="Paragraphedeliste"/>
        <w:numPr>
          <w:ilvl w:val="0"/>
          <w:numId w:val="11"/>
        </w:numPr>
        <w:autoSpaceDE w:val="0"/>
        <w:autoSpaceDN w:val="0"/>
        <w:adjustRightInd w:val="0"/>
        <w:spacing w:after="0"/>
        <w:jc w:val="both"/>
        <w:rPr>
          <w:rFonts w:ascii="Tahoma" w:hAnsi="Tahoma" w:cs="Tahoma"/>
          <w:sz w:val="18"/>
          <w:szCs w:val="18"/>
        </w:rPr>
      </w:pPr>
      <w:r w:rsidRPr="00E7142F">
        <w:rPr>
          <w:rFonts w:ascii="Tahoma" w:hAnsi="Tahoma" w:cs="Tahoma"/>
          <w:sz w:val="18"/>
          <w:szCs w:val="18"/>
        </w:rPr>
        <w:t>Outils d’observation, recueil de données, évaluation</w:t>
      </w:r>
    </w:p>
    <w:p w14:paraId="19BB5122" w14:textId="77777777" w:rsidR="002808CB" w:rsidRPr="00682E4D" w:rsidRDefault="002808CB" w:rsidP="002808CB">
      <w:pPr>
        <w:pStyle w:val="Paragraphedeliste"/>
        <w:numPr>
          <w:ilvl w:val="0"/>
          <w:numId w:val="3"/>
        </w:numPr>
        <w:autoSpaceDE w:val="0"/>
        <w:autoSpaceDN w:val="0"/>
        <w:adjustRightInd w:val="0"/>
        <w:spacing w:after="0"/>
        <w:jc w:val="both"/>
        <w:rPr>
          <w:rFonts w:ascii="Tahoma" w:hAnsi="Tahoma" w:cs="Tahoma"/>
          <w:sz w:val="18"/>
          <w:szCs w:val="18"/>
        </w:rPr>
      </w:pPr>
      <w:r w:rsidRPr="00682E4D">
        <w:rPr>
          <w:rFonts w:ascii="Tahoma" w:hAnsi="Tahoma" w:cs="Tahoma"/>
          <w:sz w:val="18"/>
          <w:szCs w:val="18"/>
        </w:rPr>
        <w:t>Les besoins de la personne</w:t>
      </w:r>
    </w:p>
    <w:p w14:paraId="42245081" w14:textId="77777777" w:rsidR="002808CB" w:rsidRPr="00746F06" w:rsidRDefault="002808CB" w:rsidP="002808CB">
      <w:pPr>
        <w:pStyle w:val="Paragraphedeliste"/>
        <w:numPr>
          <w:ilvl w:val="0"/>
          <w:numId w:val="1"/>
        </w:numPr>
        <w:autoSpaceDE w:val="0"/>
        <w:autoSpaceDN w:val="0"/>
        <w:adjustRightInd w:val="0"/>
        <w:spacing w:after="0"/>
        <w:jc w:val="both"/>
        <w:rPr>
          <w:rFonts w:ascii="Tahoma" w:hAnsi="Tahoma" w:cs="Tahoma"/>
          <w:sz w:val="18"/>
          <w:szCs w:val="18"/>
        </w:rPr>
      </w:pPr>
      <w:r w:rsidRPr="00746F06">
        <w:rPr>
          <w:rFonts w:ascii="Tahoma" w:hAnsi="Tahoma" w:cs="Tahoma"/>
          <w:sz w:val="18"/>
          <w:szCs w:val="18"/>
        </w:rPr>
        <w:t>Liens possibles avec le contexte, l’environnement, la situation de la personne</w:t>
      </w:r>
    </w:p>
    <w:p w14:paraId="063145D3" w14:textId="77777777" w:rsidR="002808CB" w:rsidRPr="00746F06" w:rsidRDefault="002808CB" w:rsidP="002808CB">
      <w:pPr>
        <w:pStyle w:val="Paragraphedeliste"/>
        <w:numPr>
          <w:ilvl w:val="0"/>
          <w:numId w:val="1"/>
        </w:numPr>
        <w:autoSpaceDE w:val="0"/>
        <w:autoSpaceDN w:val="0"/>
        <w:adjustRightInd w:val="0"/>
        <w:spacing w:after="0"/>
        <w:jc w:val="both"/>
        <w:rPr>
          <w:rFonts w:ascii="Tahoma" w:hAnsi="Tahoma" w:cs="Tahoma"/>
          <w:sz w:val="18"/>
          <w:szCs w:val="18"/>
        </w:rPr>
      </w:pPr>
      <w:r w:rsidRPr="00746F06">
        <w:rPr>
          <w:rFonts w:ascii="Tahoma" w:hAnsi="Tahoma" w:cs="Tahoma"/>
          <w:sz w:val="18"/>
          <w:szCs w:val="18"/>
        </w:rPr>
        <w:t>L</w:t>
      </w:r>
      <w:r>
        <w:rPr>
          <w:rFonts w:ascii="Tahoma" w:hAnsi="Tahoma" w:cs="Tahoma"/>
          <w:sz w:val="18"/>
          <w:szCs w:val="18"/>
        </w:rPr>
        <w:t>iens avec la pathologie</w:t>
      </w:r>
    </w:p>
    <w:p w14:paraId="2B5064C7" w14:textId="77777777" w:rsidR="002808CB" w:rsidRPr="00746F06" w:rsidRDefault="002808CB" w:rsidP="002808CB">
      <w:pPr>
        <w:pStyle w:val="Paragraphedeliste"/>
        <w:numPr>
          <w:ilvl w:val="0"/>
          <w:numId w:val="1"/>
        </w:numPr>
        <w:autoSpaceDE w:val="0"/>
        <w:autoSpaceDN w:val="0"/>
        <w:adjustRightInd w:val="0"/>
        <w:spacing w:after="0"/>
        <w:jc w:val="both"/>
        <w:rPr>
          <w:rFonts w:ascii="Tahoma" w:hAnsi="Tahoma" w:cs="Tahoma"/>
          <w:sz w:val="18"/>
          <w:szCs w:val="18"/>
        </w:rPr>
      </w:pPr>
      <w:r w:rsidRPr="00746F06">
        <w:rPr>
          <w:rFonts w:ascii="Tahoma" w:hAnsi="Tahoma" w:cs="Tahoma"/>
          <w:sz w:val="18"/>
          <w:szCs w:val="18"/>
        </w:rPr>
        <w:t>La fonction du problème de comportement</w:t>
      </w:r>
    </w:p>
    <w:p w14:paraId="4636F7D1" w14:textId="77777777" w:rsidR="002808CB" w:rsidRDefault="002808CB" w:rsidP="002808CB">
      <w:pPr>
        <w:pStyle w:val="Paragraphedeliste"/>
        <w:numPr>
          <w:ilvl w:val="0"/>
          <w:numId w:val="1"/>
        </w:numPr>
        <w:autoSpaceDE w:val="0"/>
        <w:autoSpaceDN w:val="0"/>
        <w:adjustRightInd w:val="0"/>
        <w:spacing w:after="0"/>
        <w:jc w:val="both"/>
        <w:rPr>
          <w:rFonts w:ascii="Tahoma" w:hAnsi="Tahoma" w:cs="Tahoma"/>
          <w:sz w:val="18"/>
          <w:szCs w:val="18"/>
        </w:rPr>
      </w:pPr>
      <w:r w:rsidRPr="00746F06">
        <w:rPr>
          <w:rFonts w:ascii="Tahoma" w:hAnsi="Tahoma" w:cs="Tahoma"/>
          <w:sz w:val="18"/>
          <w:szCs w:val="18"/>
        </w:rPr>
        <w:t>Le rôle des conséquences</w:t>
      </w:r>
    </w:p>
    <w:p w14:paraId="45CDD861" w14:textId="77777777" w:rsidR="002808CB" w:rsidRDefault="002808CB" w:rsidP="002808CB">
      <w:pPr>
        <w:autoSpaceDE w:val="0"/>
        <w:autoSpaceDN w:val="0"/>
        <w:adjustRightInd w:val="0"/>
        <w:spacing w:after="0"/>
        <w:jc w:val="both"/>
        <w:rPr>
          <w:rFonts w:ascii="Tahoma" w:hAnsi="Tahoma" w:cs="Tahoma"/>
          <w:sz w:val="18"/>
          <w:szCs w:val="18"/>
        </w:rPr>
      </w:pPr>
    </w:p>
    <w:p w14:paraId="602AC746" w14:textId="77777777" w:rsidR="009D58A0" w:rsidRPr="00AA44E8" w:rsidRDefault="009D58A0" w:rsidP="009D58A0">
      <w:pPr>
        <w:tabs>
          <w:tab w:val="left" w:pos="833"/>
          <w:tab w:val="left" w:pos="6237"/>
        </w:tabs>
        <w:autoSpaceDE w:val="0"/>
        <w:autoSpaceDN w:val="0"/>
        <w:adjustRightInd w:val="0"/>
        <w:spacing w:after="0" w:line="240" w:lineRule="auto"/>
        <w:jc w:val="both"/>
        <w:rPr>
          <w:rFonts w:ascii="Tahoma" w:hAnsi="Tahoma" w:cs="Tahoma"/>
          <w:sz w:val="18"/>
          <w:szCs w:val="18"/>
        </w:rPr>
      </w:pPr>
    </w:p>
    <w:p w14:paraId="734A05C1" w14:textId="02BDAF4D" w:rsidR="002808CB" w:rsidRDefault="002808CB" w:rsidP="000E10A4">
      <w:pPr>
        <w:spacing w:after="0" w:line="240" w:lineRule="auto"/>
        <w:jc w:val="both"/>
        <w:rPr>
          <w:rFonts w:ascii="Tahoma" w:hAnsi="Tahoma" w:cs="Tahoma"/>
          <w:b/>
          <w:color w:val="002060"/>
          <w:sz w:val="18"/>
          <w:szCs w:val="18"/>
        </w:rPr>
      </w:pPr>
      <w:r>
        <w:rPr>
          <w:rFonts w:ascii="Tahoma" w:hAnsi="Tahoma" w:cs="Tahoma"/>
          <w:b/>
          <w:color w:val="002060"/>
          <w:sz w:val="18"/>
          <w:szCs w:val="18"/>
        </w:rPr>
        <w:t xml:space="preserve">Travailler autour d’une méthodologie d’intervention </w:t>
      </w:r>
    </w:p>
    <w:p w14:paraId="41FAD8B1" w14:textId="4F57CF3A" w:rsidR="002808CB" w:rsidRDefault="002808CB" w:rsidP="000E10A4">
      <w:pPr>
        <w:spacing w:after="0" w:line="240" w:lineRule="auto"/>
        <w:jc w:val="both"/>
        <w:rPr>
          <w:rFonts w:ascii="Tahoma" w:hAnsi="Tahoma" w:cs="Tahoma"/>
          <w:b/>
          <w:color w:val="002060"/>
          <w:sz w:val="18"/>
          <w:szCs w:val="18"/>
        </w:rPr>
      </w:pPr>
    </w:p>
    <w:p w14:paraId="76B5B524" w14:textId="37DDF1FD" w:rsidR="002808CB" w:rsidRPr="002808CB" w:rsidRDefault="002808CB" w:rsidP="002808CB">
      <w:pPr>
        <w:pStyle w:val="Paragraphedeliste"/>
        <w:numPr>
          <w:ilvl w:val="0"/>
          <w:numId w:val="12"/>
        </w:numPr>
        <w:spacing w:after="0" w:line="240" w:lineRule="auto"/>
        <w:jc w:val="both"/>
        <w:rPr>
          <w:rFonts w:ascii="Tahoma" w:hAnsi="Tahoma" w:cs="Tahoma"/>
          <w:bCs/>
          <w:color w:val="002060"/>
          <w:sz w:val="18"/>
          <w:szCs w:val="18"/>
        </w:rPr>
      </w:pPr>
      <w:r w:rsidRPr="002808CB">
        <w:rPr>
          <w:rFonts w:ascii="Tahoma" w:hAnsi="Tahoma" w:cs="Tahoma"/>
          <w:bCs/>
          <w:color w:val="002060"/>
          <w:sz w:val="18"/>
          <w:szCs w:val="18"/>
        </w:rPr>
        <w:t>A partir de situations</w:t>
      </w:r>
      <w:r>
        <w:rPr>
          <w:rFonts w:ascii="Tahoma" w:hAnsi="Tahoma" w:cs="Tahoma"/>
          <w:bCs/>
          <w:color w:val="002060"/>
          <w:sz w:val="18"/>
          <w:szCs w:val="18"/>
        </w:rPr>
        <w:t xml:space="preserve"> et d’une trame d’intervention</w:t>
      </w:r>
      <w:r w:rsidRPr="002808CB">
        <w:rPr>
          <w:rFonts w:ascii="Tahoma" w:hAnsi="Tahoma" w:cs="Tahoma"/>
          <w:bCs/>
          <w:color w:val="002060"/>
          <w:sz w:val="18"/>
          <w:szCs w:val="18"/>
        </w:rPr>
        <w:t>, évaluation, analyse, intervention autour d’un comportement problème</w:t>
      </w:r>
    </w:p>
    <w:p w14:paraId="172509DE" w14:textId="77777777" w:rsidR="002808CB" w:rsidRDefault="002808CB" w:rsidP="000E10A4">
      <w:pPr>
        <w:spacing w:after="0" w:line="240" w:lineRule="auto"/>
        <w:jc w:val="both"/>
        <w:rPr>
          <w:rFonts w:ascii="Tahoma" w:hAnsi="Tahoma" w:cs="Tahoma"/>
          <w:b/>
          <w:color w:val="002060"/>
          <w:sz w:val="18"/>
          <w:szCs w:val="18"/>
        </w:rPr>
      </w:pPr>
    </w:p>
    <w:p w14:paraId="0CB4939B" w14:textId="77777777" w:rsidR="002808CB" w:rsidRDefault="002808CB" w:rsidP="000E10A4">
      <w:pPr>
        <w:spacing w:after="0" w:line="240" w:lineRule="auto"/>
        <w:jc w:val="both"/>
        <w:rPr>
          <w:rFonts w:ascii="Tahoma" w:hAnsi="Tahoma" w:cs="Tahoma"/>
          <w:b/>
          <w:color w:val="002060"/>
          <w:sz w:val="18"/>
          <w:szCs w:val="18"/>
        </w:rPr>
      </w:pPr>
    </w:p>
    <w:p w14:paraId="430253B4" w14:textId="77777777" w:rsidR="002808CB" w:rsidRDefault="002808CB" w:rsidP="000E10A4">
      <w:pPr>
        <w:spacing w:after="0" w:line="240" w:lineRule="auto"/>
        <w:jc w:val="both"/>
        <w:rPr>
          <w:rFonts w:ascii="Tahoma" w:hAnsi="Tahoma" w:cs="Tahoma"/>
          <w:b/>
          <w:color w:val="002060"/>
          <w:sz w:val="18"/>
          <w:szCs w:val="18"/>
        </w:rPr>
      </w:pPr>
    </w:p>
    <w:p w14:paraId="56E571D9" w14:textId="77777777" w:rsidR="00F56CB4" w:rsidRDefault="00F56CB4" w:rsidP="004E5154">
      <w:pPr>
        <w:spacing w:after="0" w:line="240" w:lineRule="auto"/>
        <w:jc w:val="both"/>
        <w:rPr>
          <w:rFonts w:ascii="Tahoma" w:hAnsi="Tahoma" w:cs="Tahoma"/>
          <w:b/>
          <w:color w:val="002060"/>
          <w:sz w:val="18"/>
          <w:szCs w:val="18"/>
        </w:rPr>
      </w:pPr>
    </w:p>
    <w:p w14:paraId="258FC6FE" w14:textId="77777777" w:rsidR="00F56CB4" w:rsidRDefault="00F56CB4" w:rsidP="004E5154">
      <w:pPr>
        <w:spacing w:after="0" w:line="240" w:lineRule="auto"/>
        <w:jc w:val="both"/>
        <w:rPr>
          <w:rFonts w:ascii="Tahoma" w:hAnsi="Tahoma" w:cs="Tahoma"/>
          <w:b/>
          <w:color w:val="002060"/>
          <w:sz w:val="18"/>
          <w:szCs w:val="18"/>
        </w:rPr>
      </w:pPr>
    </w:p>
    <w:p w14:paraId="17D1C742" w14:textId="77777777" w:rsidR="001971A1" w:rsidRPr="00063261" w:rsidRDefault="001971A1" w:rsidP="001971A1">
      <w:pPr>
        <w:pStyle w:val="Paragraphedeliste"/>
        <w:spacing w:after="0"/>
        <w:jc w:val="both"/>
        <w:rPr>
          <w:rFonts w:ascii="Tahoma" w:hAnsi="Tahoma" w:cs="Tahoma"/>
          <w:sz w:val="18"/>
          <w:szCs w:val="18"/>
        </w:rPr>
      </w:pPr>
    </w:p>
    <w:p w14:paraId="7D478226" w14:textId="77777777" w:rsidR="00F56CB4" w:rsidRPr="00AA44E8" w:rsidRDefault="00F56CB4" w:rsidP="00F56CB4">
      <w:pPr>
        <w:spacing w:after="0" w:line="240" w:lineRule="auto"/>
        <w:rPr>
          <w:rFonts w:ascii="Tahoma" w:hAnsi="Tahoma" w:cs="Tahoma"/>
          <w:sz w:val="18"/>
          <w:szCs w:val="18"/>
        </w:rPr>
      </w:pPr>
    </w:p>
    <w:p w14:paraId="3B58F4D9" w14:textId="220229EB" w:rsidR="004E5154" w:rsidRDefault="002808CB" w:rsidP="004E5154">
      <w:pPr>
        <w:spacing w:after="0" w:line="240" w:lineRule="auto"/>
        <w:jc w:val="both"/>
        <w:rPr>
          <w:rFonts w:ascii="Tahoma" w:hAnsi="Tahoma" w:cs="Tahoma"/>
          <w:b/>
          <w:color w:val="002060"/>
          <w:sz w:val="20"/>
          <w:szCs w:val="20"/>
        </w:rPr>
      </w:pPr>
      <w:r>
        <w:rPr>
          <w:rFonts w:ascii="Tahoma" w:hAnsi="Tahoma" w:cs="Tahoma"/>
          <w:b/>
          <w:color w:val="002060"/>
          <w:sz w:val="20"/>
          <w:szCs w:val="20"/>
        </w:rPr>
        <w:lastRenderedPageBreak/>
        <w:t>Jour</w:t>
      </w:r>
      <w:r w:rsidR="00E7142F" w:rsidRPr="007606B3">
        <w:rPr>
          <w:rFonts w:ascii="Tahoma" w:hAnsi="Tahoma" w:cs="Tahoma"/>
          <w:b/>
          <w:color w:val="002060"/>
          <w:sz w:val="20"/>
          <w:szCs w:val="20"/>
        </w:rPr>
        <w:t xml:space="preserve"> 3 S</w:t>
      </w:r>
      <w:r w:rsidR="004E5154" w:rsidRPr="007606B3">
        <w:rPr>
          <w:rFonts w:ascii="Tahoma" w:hAnsi="Tahoma" w:cs="Tahoma"/>
          <w:b/>
          <w:color w:val="002060"/>
          <w:sz w:val="20"/>
          <w:szCs w:val="20"/>
        </w:rPr>
        <w:t>avoir adapte</w:t>
      </w:r>
      <w:r w:rsidR="009D58A0" w:rsidRPr="007606B3">
        <w:rPr>
          <w:rFonts w:ascii="Tahoma" w:hAnsi="Tahoma" w:cs="Tahoma"/>
          <w:b/>
          <w:color w:val="002060"/>
          <w:sz w:val="20"/>
          <w:szCs w:val="20"/>
        </w:rPr>
        <w:t>r ses postures professionnelles et proposer des outils</w:t>
      </w:r>
      <w:r w:rsidR="00F56CB4" w:rsidRPr="007606B3">
        <w:rPr>
          <w:rFonts w:ascii="Tahoma" w:hAnsi="Tahoma" w:cs="Tahoma"/>
          <w:b/>
          <w:color w:val="002060"/>
          <w:sz w:val="20"/>
          <w:szCs w:val="20"/>
        </w:rPr>
        <w:t xml:space="preserve"> pour aider la personne au quotidien</w:t>
      </w:r>
      <w:r w:rsidR="0064013B">
        <w:rPr>
          <w:rFonts w:ascii="Tahoma" w:hAnsi="Tahoma" w:cs="Tahoma"/>
          <w:b/>
          <w:color w:val="002060"/>
          <w:sz w:val="20"/>
          <w:szCs w:val="20"/>
        </w:rPr>
        <w:t>, acquérir des connaissances complémentaires autour des pathologies</w:t>
      </w:r>
    </w:p>
    <w:p w14:paraId="479BA3EA" w14:textId="38EC1EDA" w:rsidR="0064013B" w:rsidRDefault="0064013B" w:rsidP="004E5154">
      <w:pPr>
        <w:spacing w:after="0" w:line="240" w:lineRule="auto"/>
        <w:jc w:val="both"/>
        <w:rPr>
          <w:rFonts w:ascii="Tahoma" w:hAnsi="Tahoma" w:cs="Tahoma"/>
          <w:b/>
          <w:color w:val="002060"/>
          <w:sz w:val="20"/>
          <w:szCs w:val="20"/>
        </w:rPr>
      </w:pPr>
    </w:p>
    <w:p w14:paraId="556858AD" w14:textId="03600575" w:rsidR="0064013B" w:rsidRPr="001737DF" w:rsidRDefault="0064013B" w:rsidP="004E5154">
      <w:pPr>
        <w:spacing w:after="0" w:line="240" w:lineRule="auto"/>
        <w:jc w:val="both"/>
        <w:rPr>
          <w:rFonts w:ascii="Tahoma" w:hAnsi="Tahoma" w:cs="Tahoma"/>
          <w:b/>
          <w:color w:val="002060"/>
          <w:sz w:val="18"/>
          <w:szCs w:val="18"/>
        </w:rPr>
      </w:pPr>
      <w:r w:rsidRPr="001737DF">
        <w:rPr>
          <w:rFonts w:ascii="Tahoma" w:hAnsi="Tahoma" w:cs="Tahoma"/>
          <w:b/>
          <w:color w:val="002060"/>
          <w:sz w:val="18"/>
          <w:szCs w:val="18"/>
        </w:rPr>
        <w:t xml:space="preserve"> </w:t>
      </w:r>
      <w:bookmarkStart w:id="0" w:name="_Hlk80439713"/>
      <w:r w:rsidRPr="001737DF">
        <w:rPr>
          <w:rFonts w:ascii="Tahoma" w:hAnsi="Tahoma" w:cs="Tahoma"/>
          <w:b/>
          <w:color w:val="002060"/>
          <w:sz w:val="18"/>
          <w:szCs w:val="18"/>
        </w:rPr>
        <w:t>Face aux comportements problématiques liés aux troubles psychotiques</w:t>
      </w:r>
      <w:bookmarkEnd w:id="0"/>
    </w:p>
    <w:p w14:paraId="5EB60B36" w14:textId="77777777" w:rsidR="004E5154" w:rsidRPr="00682E4D" w:rsidRDefault="004E5154" w:rsidP="004E5154">
      <w:pPr>
        <w:tabs>
          <w:tab w:val="left" w:pos="833"/>
          <w:tab w:val="left" w:pos="6237"/>
        </w:tabs>
        <w:autoSpaceDE w:val="0"/>
        <w:autoSpaceDN w:val="0"/>
        <w:adjustRightInd w:val="0"/>
        <w:spacing w:after="0" w:line="240" w:lineRule="auto"/>
        <w:jc w:val="both"/>
        <w:rPr>
          <w:rFonts w:ascii="Tahoma" w:hAnsi="Tahoma" w:cs="Tahoma"/>
          <w:b/>
          <w:color w:val="002060"/>
          <w:sz w:val="18"/>
          <w:szCs w:val="18"/>
        </w:rPr>
      </w:pPr>
    </w:p>
    <w:p w14:paraId="08D9036B" w14:textId="77777777" w:rsidR="0096359B" w:rsidRDefault="004E5154" w:rsidP="0062174D">
      <w:pPr>
        <w:pStyle w:val="Paragraphedeliste"/>
        <w:numPr>
          <w:ilvl w:val="0"/>
          <w:numId w:val="6"/>
        </w:numPr>
        <w:tabs>
          <w:tab w:val="left" w:pos="833"/>
          <w:tab w:val="left" w:pos="6237"/>
        </w:tabs>
        <w:autoSpaceDE w:val="0"/>
        <w:autoSpaceDN w:val="0"/>
        <w:adjustRightInd w:val="0"/>
        <w:spacing w:after="0"/>
        <w:jc w:val="both"/>
        <w:rPr>
          <w:rFonts w:ascii="Tahoma" w:hAnsi="Tahoma" w:cs="Tahoma"/>
          <w:sz w:val="18"/>
          <w:szCs w:val="18"/>
        </w:rPr>
      </w:pPr>
      <w:r w:rsidRPr="0096359B">
        <w:rPr>
          <w:rFonts w:ascii="Tahoma" w:hAnsi="Tahoma" w:cs="Tahoma"/>
          <w:sz w:val="18"/>
          <w:szCs w:val="18"/>
        </w:rPr>
        <w:t>Face à des propos incohérents ou délirants</w:t>
      </w:r>
    </w:p>
    <w:p w14:paraId="0864C976" w14:textId="77777777" w:rsidR="0096359B" w:rsidRDefault="004E5154" w:rsidP="0062174D">
      <w:pPr>
        <w:pStyle w:val="Paragraphedeliste"/>
        <w:numPr>
          <w:ilvl w:val="0"/>
          <w:numId w:val="6"/>
        </w:numPr>
        <w:tabs>
          <w:tab w:val="left" w:pos="833"/>
          <w:tab w:val="left" w:pos="6237"/>
        </w:tabs>
        <w:autoSpaceDE w:val="0"/>
        <w:autoSpaceDN w:val="0"/>
        <w:adjustRightInd w:val="0"/>
        <w:spacing w:after="0"/>
        <w:jc w:val="both"/>
        <w:rPr>
          <w:rFonts w:ascii="Tahoma" w:hAnsi="Tahoma" w:cs="Tahoma"/>
          <w:sz w:val="18"/>
          <w:szCs w:val="18"/>
        </w:rPr>
      </w:pPr>
      <w:r w:rsidRPr="0096359B">
        <w:rPr>
          <w:rFonts w:ascii="Tahoma" w:hAnsi="Tahoma" w:cs="Tahoma"/>
          <w:sz w:val="18"/>
          <w:szCs w:val="18"/>
        </w:rPr>
        <w:t>Face aux idées de persécution</w:t>
      </w:r>
    </w:p>
    <w:p w14:paraId="1D916014" w14:textId="77777777" w:rsidR="00E7142F" w:rsidRDefault="00E7142F" w:rsidP="0062174D">
      <w:pPr>
        <w:pStyle w:val="Paragraphedeliste"/>
        <w:numPr>
          <w:ilvl w:val="0"/>
          <w:numId w:val="6"/>
        </w:numPr>
        <w:tabs>
          <w:tab w:val="left" w:pos="833"/>
          <w:tab w:val="left" w:pos="6237"/>
        </w:tabs>
        <w:autoSpaceDE w:val="0"/>
        <w:autoSpaceDN w:val="0"/>
        <w:adjustRightInd w:val="0"/>
        <w:spacing w:after="0"/>
        <w:jc w:val="both"/>
        <w:rPr>
          <w:rFonts w:ascii="Tahoma" w:hAnsi="Tahoma" w:cs="Tahoma"/>
          <w:sz w:val="18"/>
          <w:szCs w:val="18"/>
        </w:rPr>
      </w:pPr>
      <w:r>
        <w:rPr>
          <w:rFonts w:ascii="Tahoma" w:hAnsi="Tahoma" w:cs="Tahoma"/>
          <w:sz w:val="18"/>
          <w:szCs w:val="18"/>
        </w:rPr>
        <w:t>Face à l’</w:t>
      </w:r>
      <w:r w:rsidR="00D43CE5">
        <w:rPr>
          <w:rFonts w:ascii="Tahoma" w:hAnsi="Tahoma" w:cs="Tahoma"/>
          <w:sz w:val="18"/>
          <w:szCs w:val="18"/>
        </w:rPr>
        <w:t>apathie, au manque de motivation, à l’incurie</w:t>
      </w:r>
    </w:p>
    <w:p w14:paraId="6D1F992F" w14:textId="17CEBF87" w:rsidR="0096359B" w:rsidRDefault="004E5154" w:rsidP="0062174D">
      <w:pPr>
        <w:pStyle w:val="Paragraphedeliste"/>
        <w:numPr>
          <w:ilvl w:val="0"/>
          <w:numId w:val="6"/>
        </w:numPr>
        <w:tabs>
          <w:tab w:val="left" w:pos="833"/>
          <w:tab w:val="left" w:pos="6237"/>
        </w:tabs>
        <w:autoSpaceDE w:val="0"/>
        <w:autoSpaceDN w:val="0"/>
        <w:adjustRightInd w:val="0"/>
        <w:spacing w:after="0"/>
        <w:jc w:val="both"/>
        <w:rPr>
          <w:rFonts w:ascii="Tahoma" w:hAnsi="Tahoma" w:cs="Tahoma"/>
          <w:sz w:val="18"/>
          <w:szCs w:val="18"/>
        </w:rPr>
      </w:pPr>
      <w:r w:rsidRPr="0096359B">
        <w:rPr>
          <w:rFonts w:ascii="Tahoma" w:hAnsi="Tahoma" w:cs="Tahoma"/>
          <w:sz w:val="18"/>
          <w:szCs w:val="18"/>
        </w:rPr>
        <w:t xml:space="preserve">Face </w:t>
      </w:r>
      <w:r w:rsidR="00E7142F">
        <w:rPr>
          <w:rFonts w:ascii="Tahoma" w:hAnsi="Tahoma" w:cs="Tahoma"/>
          <w:sz w:val="18"/>
          <w:szCs w:val="18"/>
        </w:rPr>
        <w:t>aux déficits cognitifs</w:t>
      </w:r>
    </w:p>
    <w:p w14:paraId="71965C61" w14:textId="7937BBFF" w:rsidR="0064013B" w:rsidRDefault="0064013B" w:rsidP="0064013B">
      <w:pPr>
        <w:tabs>
          <w:tab w:val="left" w:pos="833"/>
          <w:tab w:val="left" w:pos="6237"/>
        </w:tabs>
        <w:autoSpaceDE w:val="0"/>
        <w:autoSpaceDN w:val="0"/>
        <w:adjustRightInd w:val="0"/>
        <w:spacing w:after="0"/>
        <w:jc w:val="both"/>
        <w:rPr>
          <w:rFonts w:ascii="Tahoma" w:hAnsi="Tahoma" w:cs="Tahoma"/>
          <w:sz w:val="18"/>
          <w:szCs w:val="18"/>
        </w:rPr>
      </w:pPr>
    </w:p>
    <w:p w14:paraId="6A341D12" w14:textId="0553DC13" w:rsidR="0064013B" w:rsidRPr="0064013B" w:rsidRDefault="0064013B" w:rsidP="0064013B">
      <w:pPr>
        <w:tabs>
          <w:tab w:val="left" w:pos="833"/>
          <w:tab w:val="left" w:pos="6237"/>
        </w:tabs>
        <w:autoSpaceDE w:val="0"/>
        <w:autoSpaceDN w:val="0"/>
        <w:adjustRightInd w:val="0"/>
        <w:spacing w:after="0"/>
        <w:jc w:val="both"/>
        <w:rPr>
          <w:rFonts w:ascii="Tahoma" w:hAnsi="Tahoma" w:cs="Tahoma"/>
          <w:b/>
          <w:bCs/>
          <w:i/>
          <w:iCs/>
          <w:sz w:val="18"/>
          <w:szCs w:val="18"/>
        </w:rPr>
      </w:pPr>
      <w:bookmarkStart w:id="1" w:name="_Hlk80871675"/>
      <w:r w:rsidRPr="0064013B">
        <w:rPr>
          <w:rFonts w:ascii="Tahoma" w:hAnsi="Tahoma" w:cs="Tahoma"/>
          <w:b/>
          <w:bCs/>
          <w:i/>
          <w:iCs/>
          <w:sz w:val="18"/>
          <w:szCs w:val="18"/>
        </w:rPr>
        <w:t>Compléments d’informations autour des schizophrénies</w:t>
      </w:r>
    </w:p>
    <w:bookmarkEnd w:id="1"/>
    <w:p w14:paraId="6B58C259" w14:textId="539CBD6D" w:rsidR="0064013B" w:rsidRDefault="0064013B" w:rsidP="0064013B">
      <w:pPr>
        <w:tabs>
          <w:tab w:val="left" w:pos="833"/>
          <w:tab w:val="left" w:pos="6237"/>
        </w:tabs>
        <w:autoSpaceDE w:val="0"/>
        <w:autoSpaceDN w:val="0"/>
        <w:adjustRightInd w:val="0"/>
        <w:spacing w:after="0"/>
        <w:jc w:val="both"/>
        <w:rPr>
          <w:rFonts w:ascii="Tahoma" w:hAnsi="Tahoma" w:cs="Tahoma"/>
          <w:sz w:val="18"/>
          <w:szCs w:val="18"/>
        </w:rPr>
      </w:pPr>
    </w:p>
    <w:p w14:paraId="6DE10DDC" w14:textId="77777777" w:rsidR="001F7B45" w:rsidRDefault="001F7B45" w:rsidP="001F7B45">
      <w:pPr>
        <w:spacing w:after="0" w:line="240" w:lineRule="auto"/>
        <w:jc w:val="both"/>
        <w:rPr>
          <w:rFonts w:ascii="Tahoma" w:hAnsi="Tahoma" w:cs="Tahoma"/>
          <w:b/>
          <w:color w:val="002060"/>
          <w:sz w:val="18"/>
          <w:szCs w:val="18"/>
        </w:rPr>
      </w:pPr>
    </w:p>
    <w:p w14:paraId="7022858E" w14:textId="64E2DA64" w:rsidR="001F7B45" w:rsidRDefault="001F7B45" w:rsidP="001F7B45">
      <w:pPr>
        <w:spacing w:after="0" w:line="240" w:lineRule="auto"/>
        <w:jc w:val="both"/>
        <w:rPr>
          <w:rFonts w:ascii="Tahoma" w:hAnsi="Tahoma" w:cs="Tahoma"/>
          <w:b/>
          <w:color w:val="002060"/>
          <w:sz w:val="18"/>
          <w:szCs w:val="18"/>
        </w:rPr>
      </w:pPr>
      <w:r w:rsidRPr="001737DF">
        <w:rPr>
          <w:rFonts w:ascii="Tahoma" w:hAnsi="Tahoma" w:cs="Tahoma"/>
          <w:b/>
          <w:color w:val="002060"/>
          <w:sz w:val="18"/>
          <w:szCs w:val="18"/>
        </w:rPr>
        <w:t xml:space="preserve">Face aux comportements problématiques liés aux troubles </w:t>
      </w:r>
      <w:r>
        <w:rPr>
          <w:rFonts w:ascii="Tahoma" w:hAnsi="Tahoma" w:cs="Tahoma"/>
          <w:b/>
          <w:color w:val="002060"/>
          <w:sz w:val="18"/>
          <w:szCs w:val="18"/>
        </w:rPr>
        <w:t>autistiques</w:t>
      </w:r>
    </w:p>
    <w:p w14:paraId="0F4CADF5" w14:textId="0BBA3CE4" w:rsidR="001F7B45" w:rsidRDefault="001F7B45" w:rsidP="001F7B45">
      <w:pPr>
        <w:spacing w:after="0" w:line="240" w:lineRule="auto"/>
        <w:jc w:val="both"/>
        <w:rPr>
          <w:rFonts w:ascii="Tahoma" w:hAnsi="Tahoma" w:cs="Tahoma"/>
          <w:b/>
          <w:color w:val="002060"/>
          <w:sz w:val="18"/>
          <w:szCs w:val="18"/>
        </w:rPr>
      </w:pPr>
    </w:p>
    <w:p w14:paraId="02BEA2BD" w14:textId="70C43737" w:rsidR="001F7B45" w:rsidRPr="001F7B45" w:rsidRDefault="001F7B45" w:rsidP="001F7B45">
      <w:pPr>
        <w:pStyle w:val="Paragraphedeliste"/>
        <w:numPr>
          <w:ilvl w:val="0"/>
          <w:numId w:val="14"/>
        </w:numPr>
        <w:spacing w:after="0" w:line="240" w:lineRule="auto"/>
        <w:jc w:val="both"/>
        <w:rPr>
          <w:rFonts w:ascii="Tahoma" w:hAnsi="Tahoma" w:cs="Tahoma"/>
          <w:bCs/>
          <w:sz w:val="18"/>
          <w:szCs w:val="18"/>
        </w:rPr>
      </w:pPr>
      <w:r w:rsidRPr="001F7B45">
        <w:rPr>
          <w:rFonts w:ascii="Tahoma" w:hAnsi="Tahoma" w:cs="Tahoma"/>
          <w:bCs/>
          <w:sz w:val="18"/>
          <w:szCs w:val="18"/>
        </w:rPr>
        <w:t>Face aux problématiques sensorielles</w:t>
      </w:r>
    </w:p>
    <w:p w14:paraId="1E6A3C98" w14:textId="0A64BFA2" w:rsidR="001F7B45" w:rsidRPr="001F7B45" w:rsidRDefault="001F7B45" w:rsidP="001F7B45">
      <w:pPr>
        <w:pStyle w:val="Paragraphedeliste"/>
        <w:numPr>
          <w:ilvl w:val="0"/>
          <w:numId w:val="14"/>
        </w:numPr>
        <w:spacing w:after="0" w:line="240" w:lineRule="auto"/>
        <w:jc w:val="both"/>
        <w:rPr>
          <w:rFonts w:ascii="Tahoma" w:hAnsi="Tahoma" w:cs="Tahoma"/>
          <w:bCs/>
          <w:sz w:val="18"/>
          <w:szCs w:val="18"/>
        </w:rPr>
      </w:pPr>
      <w:r w:rsidRPr="001F7B45">
        <w:rPr>
          <w:rFonts w:ascii="Tahoma" w:hAnsi="Tahoma" w:cs="Tahoma"/>
          <w:bCs/>
          <w:sz w:val="18"/>
          <w:szCs w:val="18"/>
        </w:rPr>
        <w:t>Face au déficit de flexibilité</w:t>
      </w:r>
    </w:p>
    <w:p w14:paraId="56187348" w14:textId="0D149B3E" w:rsidR="001F7B45" w:rsidRPr="001F7B45" w:rsidRDefault="001F7B45" w:rsidP="001F7B45">
      <w:pPr>
        <w:pStyle w:val="Paragraphedeliste"/>
        <w:numPr>
          <w:ilvl w:val="0"/>
          <w:numId w:val="14"/>
        </w:numPr>
        <w:spacing w:after="0" w:line="240" w:lineRule="auto"/>
        <w:jc w:val="both"/>
        <w:rPr>
          <w:rFonts w:ascii="Tahoma" w:hAnsi="Tahoma" w:cs="Tahoma"/>
          <w:b/>
          <w:color w:val="002060"/>
          <w:sz w:val="18"/>
          <w:szCs w:val="18"/>
        </w:rPr>
      </w:pPr>
      <w:r w:rsidRPr="001F7B45">
        <w:rPr>
          <w:rFonts w:ascii="Tahoma" w:hAnsi="Tahoma" w:cs="Tahoma"/>
          <w:bCs/>
          <w:sz w:val="18"/>
          <w:szCs w:val="18"/>
        </w:rPr>
        <w:t>Face au défaut d’empathie</w:t>
      </w:r>
    </w:p>
    <w:p w14:paraId="6A882579" w14:textId="77777777" w:rsidR="001F7B45" w:rsidRDefault="001F7B45" w:rsidP="001F7B45">
      <w:pPr>
        <w:tabs>
          <w:tab w:val="left" w:pos="833"/>
          <w:tab w:val="left" w:pos="6237"/>
        </w:tabs>
        <w:autoSpaceDE w:val="0"/>
        <w:autoSpaceDN w:val="0"/>
        <w:adjustRightInd w:val="0"/>
        <w:spacing w:after="0"/>
        <w:jc w:val="both"/>
        <w:rPr>
          <w:rFonts w:ascii="Tahoma" w:hAnsi="Tahoma" w:cs="Tahoma"/>
          <w:b/>
          <w:color w:val="002060"/>
          <w:sz w:val="18"/>
          <w:szCs w:val="18"/>
        </w:rPr>
      </w:pPr>
    </w:p>
    <w:p w14:paraId="5F09D677" w14:textId="6DDDA176" w:rsidR="001F7B45" w:rsidRPr="0064013B" w:rsidRDefault="001F7B45" w:rsidP="001F7B45">
      <w:pPr>
        <w:tabs>
          <w:tab w:val="left" w:pos="833"/>
          <w:tab w:val="left" w:pos="6237"/>
        </w:tabs>
        <w:autoSpaceDE w:val="0"/>
        <w:autoSpaceDN w:val="0"/>
        <w:adjustRightInd w:val="0"/>
        <w:spacing w:after="0"/>
        <w:jc w:val="both"/>
        <w:rPr>
          <w:rFonts w:ascii="Tahoma" w:hAnsi="Tahoma" w:cs="Tahoma"/>
          <w:b/>
          <w:bCs/>
          <w:i/>
          <w:iCs/>
          <w:sz w:val="18"/>
          <w:szCs w:val="18"/>
        </w:rPr>
      </w:pPr>
      <w:r w:rsidRPr="0064013B">
        <w:rPr>
          <w:rFonts w:ascii="Tahoma" w:hAnsi="Tahoma" w:cs="Tahoma"/>
          <w:b/>
          <w:bCs/>
          <w:i/>
          <w:iCs/>
          <w:sz w:val="18"/>
          <w:szCs w:val="18"/>
        </w:rPr>
        <w:t xml:space="preserve">Compléments d’informations autour des </w:t>
      </w:r>
      <w:r>
        <w:rPr>
          <w:rFonts w:ascii="Tahoma" w:hAnsi="Tahoma" w:cs="Tahoma"/>
          <w:b/>
          <w:bCs/>
          <w:i/>
          <w:iCs/>
          <w:sz w:val="18"/>
          <w:szCs w:val="18"/>
        </w:rPr>
        <w:t>Troubles du Spectre Autistique</w:t>
      </w:r>
    </w:p>
    <w:p w14:paraId="6A0043F1" w14:textId="273B70B5" w:rsidR="001F7B45" w:rsidRDefault="001F7B45" w:rsidP="001F7B45">
      <w:pPr>
        <w:spacing w:after="0" w:line="240" w:lineRule="auto"/>
        <w:jc w:val="both"/>
        <w:rPr>
          <w:rFonts w:ascii="Tahoma" w:hAnsi="Tahoma" w:cs="Tahoma"/>
          <w:b/>
          <w:color w:val="002060"/>
          <w:sz w:val="18"/>
          <w:szCs w:val="18"/>
        </w:rPr>
      </w:pPr>
    </w:p>
    <w:p w14:paraId="2E5FA8C5" w14:textId="77777777" w:rsidR="001F7B45" w:rsidRPr="001737DF" w:rsidRDefault="001F7B45" w:rsidP="001F7B45">
      <w:pPr>
        <w:spacing w:after="0" w:line="240" w:lineRule="auto"/>
        <w:jc w:val="both"/>
        <w:rPr>
          <w:rFonts w:ascii="Tahoma" w:hAnsi="Tahoma" w:cs="Tahoma"/>
          <w:b/>
          <w:color w:val="002060"/>
          <w:sz w:val="18"/>
          <w:szCs w:val="18"/>
        </w:rPr>
      </w:pPr>
    </w:p>
    <w:p w14:paraId="23647B42" w14:textId="14A1D411" w:rsidR="001F7B45" w:rsidRDefault="001F7B45" w:rsidP="001F7B45">
      <w:pPr>
        <w:spacing w:after="0" w:line="240" w:lineRule="auto"/>
        <w:jc w:val="both"/>
        <w:rPr>
          <w:rFonts w:ascii="Tahoma" w:hAnsi="Tahoma" w:cs="Tahoma"/>
          <w:b/>
          <w:color w:val="002060"/>
          <w:sz w:val="18"/>
          <w:szCs w:val="18"/>
        </w:rPr>
      </w:pPr>
      <w:r w:rsidRPr="001737DF">
        <w:rPr>
          <w:rFonts w:ascii="Tahoma" w:hAnsi="Tahoma" w:cs="Tahoma"/>
          <w:b/>
          <w:color w:val="002060"/>
          <w:sz w:val="18"/>
          <w:szCs w:val="18"/>
        </w:rPr>
        <w:t>Face aux comportements problématiques liés a</w:t>
      </w:r>
      <w:r>
        <w:rPr>
          <w:rFonts w:ascii="Tahoma" w:hAnsi="Tahoma" w:cs="Tahoma"/>
          <w:b/>
          <w:color w:val="002060"/>
          <w:sz w:val="18"/>
          <w:szCs w:val="18"/>
        </w:rPr>
        <w:t>ux troubles neurocomportementaux</w:t>
      </w:r>
    </w:p>
    <w:p w14:paraId="1F514334" w14:textId="0B8BF01F" w:rsidR="001F7B45" w:rsidRDefault="001F7B45" w:rsidP="001F7B45">
      <w:pPr>
        <w:spacing w:after="0" w:line="240" w:lineRule="auto"/>
        <w:jc w:val="both"/>
        <w:rPr>
          <w:rFonts w:ascii="Tahoma" w:hAnsi="Tahoma" w:cs="Tahoma"/>
          <w:b/>
          <w:color w:val="002060"/>
          <w:sz w:val="18"/>
          <w:szCs w:val="18"/>
        </w:rPr>
      </w:pPr>
    </w:p>
    <w:p w14:paraId="12877AA7" w14:textId="6CE0046B" w:rsidR="001F7B45" w:rsidRPr="001F7B45" w:rsidRDefault="001F7B45" w:rsidP="001F7B45">
      <w:pPr>
        <w:pStyle w:val="Paragraphedeliste"/>
        <w:numPr>
          <w:ilvl w:val="0"/>
          <w:numId w:val="15"/>
        </w:numPr>
        <w:spacing w:after="0" w:line="240" w:lineRule="auto"/>
        <w:jc w:val="both"/>
        <w:rPr>
          <w:rFonts w:ascii="Tahoma" w:hAnsi="Tahoma" w:cs="Tahoma"/>
          <w:bCs/>
          <w:sz w:val="18"/>
          <w:szCs w:val="18"/>
        </w:rPr>
      </w:pPr>
      <w:r w:rsidRPr="001F7B45">
        <w:rPr>
          <w:rFonts w:ascii="Tahoma" w:hAnsi="Tahoma" w:cs="Tahoma"/>
          <w:bCs/>
          <w:sz w:val="18"/>
          <w:szCs w:val="18"/>
        </w:rPr>
        <w:t>Face aux problématiques d’impulsivité</w:t>
      </w:r>
    </w:p>
    <w:p w14:paraId="69167820" w14:textId="04845CA5" w:rsidR="001F7B45" w:rsidRPr="001F7B45" w:rsidRDefault="001F7B45" w:rsidP="001F7B45">
      <w:pPr>
        <w:pStyle w:val="Paragraphedeliste"/>
        <w:numPr>
          <w:ilvl w:val="0"/>
          <w:numId w:val="15"/>
        </w:numPr>
        <w:spacing w:after="0" w:line="240" w:lineRule="auto"/>
        <w:jc w:val="both"/>
        <w:rPr>
          <w:rFonts w:ascii="Tahoma" w:hAnsi="Tahoma" w:cs="Tahoma"/>
          <w:bCs/>
          <w:sz w:val="18"/>
          <w:szCs w:val="18"/>
        </w:rPr>
      </w:pPr>
      <w:r w:rsidRPr="001F7B45">
        <w:rPr>
          <w:rFonts w:ascii="Tahoma" w:hAnsi="Tahoma" w:cs="Tahoma"/>
          <w:bCs/>
          <w:sz w:val="18"/>
          <w:szCs w:val="18"/>
        </w:rPr>
        <w:t>Face aux</w:t>
      </w:r>
      <w:r>
        <w:rPr>
          <w:rFonts w:ascii="Tahoma" w:hAnsi="Tahoma" w:cs="Tahoma"/>
          <w:bCs/>
          <w:sz w:val="18"/>
          <w:szCs w:val="18"/>
        </w:rPr>
        <w:t xml:space="preserve"> difficultés</w:t>
      </w:r>
      <w:r w:rsidRPr="001F7B45">
        <w:rPr>
          <w:rFonts w:ascii="Tahoma" w:hAnsi="Tahoma" w:cs="Tahoma"/>
          <w:bCs/>
          <w:sz w:val="18"/>
          <w:szCs w:val="18"/>
        </w:rPr>
        <w:t xml:space="preserve"> de gestion des émotions</w:t>
      </w:r>
    </w:p>
    <w:p w14:paraId="3748C9E5" w14:textId="177C9F90" w:rsidR="001F7B45" w:rsidRPr="001F7B45" w:rsidRDefault="001F7B45" w:rsidP="001F7B45">
      <w:pPr>
        <w:pStyle w:val="Paragraphedeliste"/>
        <w:numPr>
          <w:ilvl w:val="0"/>
          <w:numId w:val="15"/>
        </w:numPr>
        <w:spacing w:after="0" w:line="240" w:lineRule="auto"/>
        <w:jc w:val="both"/>
        <w:rPr>
          <w:rFonts w:ascii="Tahoma" w:hAnsi="Tahoma" w:cs="Tahoma"/>
          <w:bCs/>
          <w:color w:val="002060"/>
          <w:sz w:val="18"/>
          <w:szCs w:val="18"/>
        </w:rPr>
      </w:pPr>
      <w:r w:rsidRPr="001F7B45">
        <w:rPr>
          <w:rFonts w:ascii="Tahoma" w:hAnsi="Tahoma" w:cs="Tahoma"/>
          <w:bCs/>
          <w:sz w:val="18"/>
          <w:szCs w:val="18"/>
        </w:rPr>
        <w:t>Face aux problématiques d’affabulation</w:t>
      </w:r>
    </w:p>
    <w:p w14:paraId="2302041F" w14:textId="3F1EF1CF" w:rsidR="001F7B45" w:rsidRPr="001F7B45" w:rsidRDefault="001F7B45" w:rsidP="001F7B45">
      <w:pPr>
        <w:pStyle w:val="Paragraphedeliste"/>
        <w:numPr>
          <w:ilvl w:val="0"/>
          <w:numId w:val="15"/>
        </w:numPr>
        <w:spacing w:after="0" w:line="240" w:lineRule="auto"/>
        <w:jc w:val="both"/>
        <w:rPr>
          <w:rFonts w:ascii="Tahoma" w:hAnsi="Tahoma" w:cs="Tahoma"/>
          <w:bCs/>
          <w:color w:val="002060"/>
          <w:sz w:val="18"/>
          <w:szCs w:val="18"/>
        </w:rPr>
      </w:pPr>
      <w:r>
        <w:rPr>
          <w:rFonts w:ascii="Tahoma" w:hAnsi="Tahoma" w:cs="Tahoma"/>
          <w:bCs/>
          <w:sz w:val="18"/>
          <w:szCs w:val="18"/>
        </w:rPr>
        <w:t xml:space="preserve">Face aux </w:t>
      </w:r>
      <w:r w:rsidR="00841022">
        <w:rPr>
          <w:rFonts w:ascii="Tahoma" w:hAnsi="Tahoma" w:cs="Tahoma"/>
          <w:bCs/>
          <w:sz w:val="18"/>
          <w:szCs w:val="18"/>
        </w:rPr>
        <w:t>difficultés de respect des distances et de l’intimité</w:t>
      </w:r>
    </w:p>
    <w:p w14:paraId="2EAF619C" w14:textId="31E4B03D" w:rsidR="001F7B45" w:rsidRPr="001F7B45" w:rsidRDefault="001F7B45" w:rsidP="001F7B45">
      <w:pPr>
        <w:spacing w:after="0" w:line="240" w:lineRule="auto"/>
        <w:jc w:val="both"/>
        <w:rPr>
          <w:rFonts w:ascii="Tahoma" w:hAnsi="Tahoma" w:cs="Tahoma"/>
          <w:bCs/>
          <w:color w:val="002060"/>
          <w:sz w:val="18"/>
          <w:szCs w:val="18"/>
        </w:rPr>
      </w:pPr>
    </w:p>
    <w:p w14:paraId="2D49D247" w14:textId="1ED850EC" w:rsidR="001F7B45" w:rsidRPr="001F7B45" w:rsidRDefault="001F7B45" w:rsidP="001F7B45">
      <w:pPr>
        <w:spacing w:after="0" w:line="240" w:lineRule="auto"/>
        <w:jc w:val="both"/>
        <w:rPr>
          <w:rFonts w:ascii="Tahoma" w:hAnsi="Tahoma" w:cs="Tahoma"/>
          <w:b/>
          <w:i/>
          <w:iCs/>
          <w:sz w:val="18"/>
          <w:szCs w:val="18"/>
        </w:rPr>
      </w:pPr>
      <w:r w:rsidRPr="001F7B45">
        <w:rPr>
          <w:rFonts w:ascii="Tahoma" w:hAnsi="Tahoma" w:cs="Tahoma"/>
          <w:b/>
          <w:i/>
          <w:iCs/>
          <w:sz w:val="18"/>
          <w:szCs w:val="18"/>
        </w:rPr>
        <w:t>Compléments d’information autour des ETCAF, syndromes génétiques en fonction des situations rencontrées</w:t>
      </w:r>
    </w:p>
    <w:p w14:paraId="22EB6D54" w14:textId="77777777" w:rsidR="0064013B" w:rsidRDefault="0064013B" w:rsidP="0064013B">
      <w:pPr>
        <w:tabs>
          <w:tab w:val="left" w:pos="833"/>
          <w:tab w:val="left" w:pos="6237"/>
        </w:tabs>
        <w:autoSpaceDE w:val="0"/>
        <w:autoSpaceDN w:val="0"/>
        <w:adjustRightInd w:val="0"/>
        <w:spacing w:after="0"/>
        <w:jc w:val="both"/>
        <w:rPr>
          <w:rFonts w:ascii="Tahoma" w:hAnsi="Tahoma" w:cs="Tahoma"/>
          <w:sz w:val="18"/>
          <w:szCs w:val="18"/>
        </w:rPr>
      </w:pPr>
    </w:p>
    <w:p w14:paraId="3306D69E" w14:textId="77777777" w:rsidR="001F7B45" w:rsidRDefault="001F7B45" w:rsidP="0064013B">
      <w:pPr>
        <w:tabs>
          <w:tab w:val="left" w:pos="833"/>
          <w:tab w:val="left" w:pos="6237"/>
        </w:tabs>
        <w:autoSpaceDE w:val="0"/>
        <w:autoSpaceDN w:val="0"/>
        <w:adjustRightInd w:val="0"/>
        <w:spacing w:after="0"/>
        <w:jc w:val="both"/>
        <w:rPr>
          <w:rFonts w:ascii="Tahoma" w:hAnsi="Tahoma" w:cs="Tahoma"/>
          <w:b/>
          <w:bCs/>
          <w:color w:val="002676" w:themeColor="accent6" w:themeShade="BF"/>
          <w:sz w:val="20"/>
          <w:szCs w:val="20"/>
        </w:rPr>
      </w:pPr>
    </w:p>
    <w:p w14:paraId="27935FEC" w14:textId="77777777" w:rsidR="001F7B45" w:rsidRDefault="001F7B45" w:rsidP="0064013B">
      <w:pPr>
        <w:tabs>
          <w:tab w:val="left" w:pos="833"/>
          <w:tab w:val="left" w:pos="6237"/>
        </w:tabs>
        <w:autoSpaceDE w:val="0"/>
        <w:autoSpaceDN w:val="0"/>
        <w:adjustRightInd w:val="0"/>
        <w:spacing w:after="0"/>
        <w:jc w:val="both"/>
        <w:rPr>
          <w:rFonts w:ascii="Tahoma" w:hAnsi="Tahoma" w:cs="Tahoma"/>
          <w:b/>
          <w:bCs/>
          <w:color w:val="002676" w:themeColor="accent6" w:themeShade="BF"/>
          <w:sz w:val="20"/>
          <w:szCs w:val="20"/>
        </w:rPr>
      </w:pPr>
    </w:p>
    <w:p w14:paraId="402846DF" w14:textId="286436B4" w:rsidR="0064013B" w:rsidRDefault="0064013B" w:rsidP="0064013B">
      <w:pPr>
        <w:tabs>
          <w:tab w:val="left" w:pos="833"/>
          <w:tab w:val="left" w:pos="6237"/>
        </w:tabs>
        <w:autoSpaceDE w:val="0"/>
        <w:autoSpaceDN w:val="0"/>
        <w:adjustRightInd w:val="0"/>
        <w:spacing w:after="0"/>
        <w:jc w:val="both"/>
        <w:rPr>
          <w:rFonts w:ascii="Tahoma" w:hAnsi="Tahoma" w:cs="Tahoma"/>
          <w:b/>
          <w:bCs/>
          <w:color w:val="002676" w:themeColor="accent6" w:themeShade="BF"/>
          <w:sz w:val="20"/>
          <w:szCs w:val="20"/>
        </w:rPr>
      </w:pPr>
      <w:r>
        <w:rPr>
          <w:rFonts w:ascii="Tahoma" w:hAnsi="Tahoma" w:cs="Tahoma"/>
          <w:b/>
          <w:bCs/>
          <w:color w:val="002676" w:themeColor="accent6" w:themeShade="BF"/>
          <w:sz w:val="20"/>
          <w:szCs w:val="20"/>
        </w:rPr>
        <w:t xml:space="preserve">Jour 4 </w:t>
      </w:r>
    </w:p>
    <w:p w14:paraId="2C44BF2F" w14:textId="77777777" w:rsidR="0064013B" w:rsidRDefault="0064013B" w:rsidP="0064013B">
      <w:pPr>
        <w:tabs>
          <w:tab w:val="left" w:pos="833"/>
          <w:tab w:val="left" w:pos="6237"/>
        </w:tabs>
        <w:autoSpaceDE w:val="0"/>
        <w:autoSpaceDN w:val="0"/>
        <w:adjustRightInd w:val="0"/>
        <w:spacing w:after="0"/>
        <w:jc w:val="both"/>
        <w:rPr>
          <w:rFonts w:ascii="Tahoma" w:hAnsi="Tahoma" w:cs="Tahoma"/>
          <w:b/>
          <w:bCs/>
          <w:color w:val="002676" w:themeColor="accent6" w:themeShade="BF"/>
          <w:sz w:val="20"/>
          <w:szCs w:val="20"/>
        </w:rPr>
      </w:pPr>
    </w:p>
    <w:p w14:paraId="7D3B7168" w14:textId="77777777" w:rsidR="001F7B45" w:rsidRPr="001737DF" w:rsidRDefault="001F7B45" w:rsidP="001F7B45">
      <w:pPr>
        <w:tabs>
          <w:tab w:val="left" w:pos="833"/>
          <w:tab w:val="left" w:pos="6237"/>
        </w:tabs>
        <w:autoSpaceDE w:val="0"/>
        <w:autoSpaceDN w:val="0"/>
        <w:adjustRightInd w:val="0"/>
        <w:spacing w:after="0"/>
        <w:jc w:val="both"/>
        <w:rPr>
          <w:rFonts w:ascii="Tahoma" w:hAnsi="Tahoma" w:cs="Tahoma"/>
          <w:sz w:val="18"/>
          <w:szCs w:val="18"/>
        </w:rPr>
      </w:pPr>
      <w:r w:rsidRPr="001737DF">
        <w:rPr>
          <w:rFonts w:ascii="Tahoma" w:hAnsi="Tahoma" w:cs="Tahoma"/>
          <w:b/>
          <w:color w:val="002060"/>
          <w:sz w:val="18"/>
          <w:szCs w:val="18"/>
        </w:rPr>
        <w:t>Face aux comportements liés à des problématiques d’humeur et/ou d’anxiété</w:t>
      </w:r>
    </w:p>
    <w:p w14:paraId="6C7AA2FB" w14:textId="77777777" w:rsidR="001F7B45" w:rsidRPr="0064013B" w:rsidRDefault="001F7B45" w:rsidP="001F7B45">
      <w:pPr>
        <w:tabs>
          <w:tab w:val="left" w:pos="833"/>
          <w:tab w:val="left" w:pos="6237"/>
        </w:tabs>
        <w:autoSpaceDE w:val="0"/>
        <w:autoSpaceDN w:val="0"/>
        <w:adjustRightInd w:val="0"/>
        <w:spacing w:after="0"/>
        <w:jc w:val="both"/>
        <w:rPr>
          <w:rFonts w:ascii="Tahoma" w:hAnsi="Tahoma" w:cs="Tahoma"/>
          <w:sz w:val="18"/>
          <w:szCs w:val="18"/>
        </w:rPr>
      </w:pPr>
    </w:p>
    <w:p w14:paraId="37CB6F4B" w14:textId="77777777" w:rsidR="001F7B45" w:rsidRDefault="001F7B45" w:rsidP="001F7B45">
      <w:pPr>
        <w:pStyle w:val="Paragraphedeliste"/>
        <w:numPr>
          <w:ilvl w:val="0"/>
          <w:numId w:val="6"/>
        </w:numPr>
        <w:tabs>
          <w:tab w:val="left" w:pos="833"/>
          <w:tab w:val="left" w:pos="6237"/>
        </w:tabs>
        <w:autoSpaceDE w:val="0"/>
        <w:autoSpaceDN w:val="0"/>
        <w:adjustRightInd w:val="0"/>
        <w:spacing w:after="0"/>
        <w:jc w:val="both"/>
        <w:rPr>
          <w:rFonts w:ascii="Tahoma" w:hAnsi="Tahoma" w:cs="Tahoma"/>
          <w:sz w:val="18"/>
          <w:szCs w:val="18"/>
        </w:rPr>
      </w:pPr>
      <w:r w:rsidRPr="0096359B">
        <w:rPr>
          <w:rFonts w:ascii="Tahoma" w:hAnsi="Tahoma" w:cs="Tahoma"/>
          <w:sz w:val="18"/>
          <w:szCs w:val="18"/>
        </w:rPr>
        <w:t>Face à des manifestations dépressives</w:t>
      </w:r>
    </w:p>
    <w:p w14:paraId="127970AF" w14:textId="77777777" w:rsidR="001F7B45" w:rsidRDefault="001F7B45" w:rsidP="001F7B45">
      <w:pPr>
        <w:pStyle w:val="Paragraphedeliste"/>
        <w:numPr>
          <w:ilvl w:val="0"/>
          <w:numId w:val="6"/>
        </w:numPr>
        <w:tabs>
          <w:tab w:val="left" w:pos="833"/>
          <w:tab w:val="left" w:pos="6237"/>
        </w:tabs>
        <w:autoSpaceDE w:val="0"/>
        <w:autoSpaceDN w:val="0"/>
        <w:adjustRightInd w:val="0"/>
        <w:spacing w:after="0"/>
        <w:jc w:val="both"/>
        <w:rPr>
          <w:rFonts w:ascii="Tahoma" w:hAnsi="Tahoma" w:cs="Tahoma"/>
          <w:sz w:val="18"/>
          <w:szCs w:val="18"/>
        </w:rPr>
      </w:pPr>
      <w:r w:rsidRPr="0096359B">
        <w:rPr>
          <w:rFonts w:ascii="Tahoma" w:hAnsi="Tahoma" w:cs="Tahoma"/>
          <w:sz w:val="18"/>
          <w:szCs w:val="18"/>
        </w:rPr>
        <w:t>Face à la plainte</w:t>
      </w:r>
    </w:p>
    <w:p w14:paraId="57E49448" w14:textId="77777777" w:rsidR="001F7B45" w:rsidRDefault="001F7B45" w:rsidP="001F7B45">
      <w:pPr>
        <w:pStyle w:val="Paragraphedeliste"/>
        <w:numPr>
          <w:ilvl w:val="0"/>
          <w:numId w:val="6"/>
        </w:numPr>
        <w:tabs>
          <w:tab w:val="left" w:pos="833"/>
          <w:tab w:val="left" w:pos="6237"/>
        </w:tabs>
        <w:autoSpaceDE w:val="0"/>
        <w:autoSpaceDN w:val="0"/>
        <w:adjustRightInd w:val="0"/>
        <w:spacing w:after="0"/>
        <w:jc w:val="both"/>
        <w:rPr>
          <w:rFonts w:ascii="Tahoma" w:hAnsi="Tahoma" w:cs="Tahoma"/>
          <w:sz w:val="18"/>
          <w:szCs w:val="18"/>
        </w:rPr>
      </w:pPr>
      <w:r w:rsidRPr="0096359B">
        <w:rPr>
          <w:rFonts w:ascii="Tahoma" w:hAnsi="Tahoma" w:cs="Tahoma"/>
          <w:sz w:val="18"/>
          <w:szCs w:val="18"/>
        </w:rPr>
        <w:t xml:space="preserve">Face à </w:t>
      </w:r>
      <w:r>
        <w:rPr>
          <w:rFonts w:ascii="Tahoma" w:hAnsi="Tahoma" w:cs="Tahoma"/>
          <w:sz w:val="18"/>
          <w:szCs w:val="18"/>
        </w:rPr>
        <w:t>une humeur trop élevée, à la désinhibition</w:t>
      </w:r>
    </w:p>
    <w:p w14:paraId="77197C86" w14:textId="467B004D" w:rsidR="001F7B45" w:rsidRDefault="001F7B45" w:rsidP="001F7B45">
      <w:pPr>
        <w:pStyle w:val="Paragraphedeliste"/>
        <w:numPr>
          <w:ilvl w:val="0"/>
          <w:numId w:val="6"/>
        </w:numPr>
        <w:tabs>
          <w:tab w:val="left" w:pos="833"/>
          <w:tab w:val="left" w:pos="6237"/>
        </w:tabs>
        <w:autoSpaceDE w:val="0"/>
        <w:autoSpaceDN w:val="0"/>
        <w:adjustRightInd w:val="0"/>
        <w:spacing w:after="0"/>
        <w:jc w:val="both"/>
        <w:rPr>
          <w:rFonts w:ascii="Tahoma" w:hAnsi="Tahoma" w:cs="Tahoma"/>
          <w:sz w:val="18"/>
          <w:szCs w:val="18"/>
        </w:rPr>
      </w:pPr>
      <w:r>
        <w:rPr>
          <w:rFonts w:ascii="Tahoma" w:hAnsi="Tahoma" w:cs="Tahoma"/>
          <w:sz w:val="18"/>
          <w:szCs w:val="18"/>
        </w:rPr>
        <w:t>Face aux manifestations d’anxiété</w:t>
      </w:r>
    </w:p>
    <w:p w14:paraId="27CB0FE0" w14:textId="77777777" w:rsidR="001F7B45" w:rsidRDefault="001F7B45" w:rsidP="001F7B45">
      <w:pPr>
        <w:tabs>
          <w:tab w:val="left" w:pos="833"/>
          <w:tab w:val="left" w:pos="6237"/>
        </w:tabs>
        <w:autoSpaceDE w:val="0"/>
        <w:autoSpaceDN w:val="0"/>
        <w:adjustRightInd w:val="0"/>
        <w:spacing w:after="0"/>
        <w:jc w:val="both"/>
        <w:rPr>
          <w:rFonts w:ascii="Tahoma" w:hAnsi="Tahoma" w:cs="Tahoma"/>
          <w:sz w:val="18"/>
          <w:szCs w:val="18"/>
        </w:rPr>
      </w:pPr>
    </w:p>
    <w:p w14:paraId="342CCD22" w14:textId="212F5C61" w:rsidR="001F7B45" w:rsidRDefault="001F7B45" w:rsidP="001F7B45">
      <w:pPr>
        <w:tabs>
          <w:tab w:val="left" w:pos="833"/>
          <w:tab w:val="left" w:pos="6237"/>
        </w:tabs>
        <w:autoSpaceDE w:val="0"/>
        <w:autoSpaceDN w:val="0"/>
        <w:adjustRightInd w:val="0"/>
        <w:spacing w:after="0"/>
        <w:jc w:val="both"/>
        <w:rPr>
          <w:rFonts w:ascii="Tahoma" w:hAnsi="Tahoma" w:cs="Tahoma"/>
          <w:b/>
          <w:bCs/>
          <w:i/>
          <w:iCs/>
          <w:sz w:val="18"/>
          <w:szCs w:val="18"/>
        </w:rPr>
      </w:pPr>
      <w:r w:rsidRPr="0064013B">
        <w:rPr>
          <w:rFonts w:ascii="Tahoma" w:hAnsi="Tahoma" w:cs="Tahoma"/>
          <w:b/>
          <w:bCs/>
          <w:i/>
          <w:iCs/>
          <w:sz w:val="18"/>
          <w:szCs w:val="18"/>
        </w:rPr>
        <w:t>Compléments d’informations autour des dépressions, des troubles bipolaires, du Trouble de Personnalité Limite (TPL)</w:t>
      </w:r>
    </w:p>
    <w:p w14:paraId="30F7C856" w14:textId="77777777" w:rsidR="00841022" w:rsidRPr="0064013B" w:rsidRDefault="00841022" w:rsidP="001F7B45">
      <w:pPr>
        <w:tabs>
          <w:tab w:val="left" w:pos="833"/>
          <w:tab w:val="left" w:pos="6237"/>
        </w:tabs>
        <w:autoSpaceDE w:val="0"/>
        <w:autoSpaceDN w:val="0"/>
        <w:adjustRightInd w:val="0"/>
        <w:spacing w:after="0"/>
        <w:jc w:val="both"/>
        <w:rPr>
          <w:rFonts w:ascii="Tahoma" w:hAnsi="Tahoma" w:cs="Tahoma"/>
          <w:b/>
          <w:bCs/>
          <w:i/>
          <w:iCs/>
          <w:sz w:val="18"/>
          <w:szCs w:val="18"/>
        </w:rPr>
      </w:pPr>
    </w:p>
    <w:p w14:paraId="35C65324" w14:textId="77777777" w:rsidR="001F7B45" w:rsidRPr="0064013B" w:rsidRDefault="001F7B45" w:rsidP="001F7B45">
      <w:pPr>
        <w:tabs>
          <w:tab w:val="left" w:pos="833"/>
          <w:tab w:val="left" w:pos="6237"/>
        </w:tabs>
        <w:autoSpaceDE w:val="0"/>
        <w:autoSpaceDN w:val="0"/>
        <w:adjustRightInd w:val="0"/>
        <w:spacing w:after="0"/>
        <w:jc w:val="both"/>
        <w:rPr>
          <w:rFonts w:ascii="Tahoma" w:hAnsi="Tahoma" w:cs="Tahoma"/>
          <w:i/>
          <w:iCs/>
          <w:sz w:val="18"/>
          <w:szCs w:val="18"/>
        </w:rPr>
      </w:pPr>
    </w:p>
    <w:p w14:paraId="21DE009B" w14:textId="6433A4C3" w:rsidR="0064013B" w:rsidRPr="001737DF" w:rsidRDefault="0064013B" w:rsidP="0064013B">
      <w:pPr>
        <w:tabs>
          <w:tab w:val="left" w:pos="833"/>
          <w:tab w:val="left" w:pos="6237"/>
        </w:tabs>
        <w:autoSpaceDE w:val="0"/>
        <w:autoSpaceDN w:val="0"/>
        <w:adjustRightInd w:val="0"/>
        <w:spacing w:after="0"/>
        <w:jc w:val="both"/>
        <w:rPr>
          <w:rFonts w:ascii="Tahoma" w:hAnsi="Tahoma" w:cs="Tahoma"/>
          <w:b/>
          <w:bCs/>
          <w:color w:val="002676" w:themeColor="accent6" w:themeShade="BF"/>
          <w:sz w:val="18"/>
          <w:szCs w:val="18"/>
        </w:rPr>
      </w:pPr>
      <w:r w:rsidRPr="001737DF">
        <w:rPr>
          <w:rFonts w:ascii="Tahoma" w:hAnsi="Tahoma" w:cs="Tahoma"/>
          <w:b/>
          <w:bCs/>
          <w:color w:val="002676" w:themeColor="accent6" w:themeShade="BF"/>
          <w:sz w:val="18"/>
          <w:szCs w:val="18"/>
        </w:rPr>
        <w:t>Face aux comportements liés à des ‘’personnalités difficiles’’</w:t>
      </w:r>
    </w:p>
    <w:p w14:paraId="29B2030F" w14:textId="77777777" w:rsidR="0064013B" w:rsidRPr="0064013B" w:rsidRDefault="0064013B" w:rsidP="0064013B">
      <w:pPr>
        <w:tabs>
          <w:tab w:val="left" w:pos="833"/>
          <w:tab w:val="left" w:pos="6237"/>
        </w:tabs>
        <w:autoSpaceDE w:val="0"/>
        <w:autoSpaceDN w:val="0"/>
        <w:adjustRightInd w:val="0"/>
        <w:spacing w:after="0"/>
        <w:jc w:val="both"/>
        <w:rPr>
          <w:rFonts w:ascii="Tahoma" w:hAnsi="Tahoma" w:cs="Tahoma"/>
          <w:b/>
          <w:bCs/>
          <w:color w:val="002676" w:themeColor="accent6" w:themeShade="BF"/>
          <w:sz w:val="20"/>
          <w:szCs w:val="20"/>
        </w:rPr>
      </w:pPr>
    </w:p>
    <w:p w14:paraId="2BF0C76C" w14:textId="77777777" w:rsidR="0096359B" w:rsidRDefault="004E5154" w:rsidP="0062174D">
      <w:pPr>
        <w:pStyle w:val="Paragraphedeliste"/>
        <w:numPr>
          <w:ilvl w:val="0"/>
          <w:numId w:val="6"/>
        </w:numPr>
        <w:tabs>
          <w:tab w:val="left" w:pos="833"/>
          <w:tab w:val="left" w:pos="6237"/>
        </w:tabs>
        <w:autoSpaceDE w:val="0"/>
        <w:autoSpaceDN w:val="0"/>
        <w:adjustRightInd w:val="0"/>
        <w:spacing w:after="0"/>
        <w:jc w:val="both"/>
        <w:rPr>
          <w:rFonts w:ascii="Tahoma" w:hAnsi="Tahoma" w:cs="Tahoma"/>
          <w:sz w:val="18"/>
          <w:szCs w:val="18"/>
        </w:rPr>
      </w:pPr>
      <w:r w:rsidRPr="0096359B">
        <w:rPr>
          <w:rFonts w:ascii="Tahoma" w:hAnsi="Tahoma" w:cs="Tahoma"/>
          <w:sz w:val="18"/>
          <w:szCs w:val="18"/>
        </w:rPr>
        <w:t>Face à l’opposition</w:t>
      </w:r>
    </w:p>
    <w:p w14:paraId="7C1D9A48" w14:textId="2571C65D" w:rsidR="0096359B" w:rsidRDefault="009D58A0" w:rsidP="0062174D">
      <w:pPr>
        <w:pStyle w:val="Paragraphedeliste"/>
        <w:numPr>
          <w:ilvl w:val="0"/>
          <w:numId w:val="6"/>
        </w:numPr>
        <w:tabs>
          <w:tab w:val="left" w:pos="833"/>
          <w:tab w:val="left" w:pos="6237"/>
        </w:tabs>
        <w:autoSpaceDE w:val="0"/>
        <w:autoSpaceDN w:val="0"/>
        <w:adjustRightInd w:val="0"/>
        <w:spacing w:after="0"/>
        <w:jc w:val="both"/>
        <w:rPr>
          <w:rFonts w:ascii="Tahoma" w:hAnsi="Tahoma" w:cs="Tahoma"/>
          <w:sz w:val="18"/>
          <w:szCs w:val="18"/>
        </w:rPr>
      </w:pPr>
      <w:r w:rsidRPr="0096359B">
        <w:rPr>
          <w:rFonts w:ascii="Tahoma" w:hAnsi="Tahoma" w:cs="Tahoma"/>
          <w:sz w:val="18"/>
          <w:szCs w:val="18"/>
        </w:rPr>
        <w:t>Face à l’agitation</w:t>
      </w:r>
    </w:p>
    <w:p w14:paraId="18D3A4E5" w14:textId="205F21E0" w:rsidR="001737DF" w:rsidRPr="001737DF" w:rsidRDefault="001737DF" w:rsidP="001737DF">
      <w:pPr>
        <w:pStyle w:val="Paragraphedeliste"/>
        <w:numPr>
          <w:ilvl w:val="0"/>
          <w:numId w:val="6"/>
        </w:numPr>
        <w:tabs>
          <w:tab w:val="left" w:pos="833"/>
          <w:tab w:val="left" w:pos="6237"/>
        </w:tabs>
        <w:autoSpaceDE w:val="0"/>
        <w:autoSpaceDN w:val="0"/>
        <w:adjustRightInd w:val="0"/>
        <w:spacing w:after="0"/>
        <w:jc w:val="both"/>
        <w:rPr>
          <w:rFonts w:ascii="Tahoma" w:hAnsi="Tahoma" w:cs="Tahoma"/>
          <w:sz w:val="18"/>
          <w:szCs w:val="18"/>
        </w:rPr>
      </w:pPr>
      <w:r w:rsidRPr="0096359B">
        <w:rPr>
          <w:rFonts w:ascii="Tahoma" w:hAnsi="Tahoma" w:cs="Tahoma"/>
          <w:sz w:val="18"/>
          <w:szCs w:val="18"/>
        </w:rPr>
        <w:t>Face aux personnes sous l’emprise de toxiques</w:t>
      </w:r>
    </w:p>
    <w:p w14:paraId="16B4C7C0" w14:textId="7BF36CD2" w:rsidR="0096359B" w:rsidRDefault="004E5154" w:rsidP="0062174D">
      <w:pPr>
        <w:pStyle w:val="Paragraphedeliste"/>
        <w:numPr>
          <w:ilvl w:val="0"/>
          <w:numId w:val="6"/>
        </w:numPr>
        <w:tabs>
          <w:tab w:val="left" w:pos="833"/>
          <w:tab w:val="left" w:pos="6237"/>
        </w:tabs>
        <w:autoSpaceDE w:val="0"/>
        <w:autoSpaceDN w:val="0"/>
        <w:adjustRightInd w:val="0"/>
        <w:spacing w:after="0"/>
        <w:jc w:val="both"/>
        <w:rPr>
          <w:rFonts w:ascii="Tahoma" w:hAnsi="Tahoma" w:cs="Tahoma"/>
          <w:sz w:val="18"/>
          <w:szCs w:val="18"/>
        </w:rPr>
      </w:pPr>
      <w:r w:rsidRPr="0096359B">
        <w:rPr>
          <w:rFonts w:ascii="Tahoma" w:hAnsi="Tahoma" w:cs="Tahoma"/>
          <w:sz w:val="18"/>
          <w:szCs w:val="18"/>
        </w:rPr>
        <w:t>Face à l’agressivité et aux risques de violence</w:t>
      </w:r>
    </w:p>
    <w:p w14:paraId="55F41DD6" w14:textId="77777777" w:rsidR="001737DF" w:rsidRDefault="001737DF" w:rsidP="001737DF">
      <w:pPr>
        <w:tabs>
          <w:tab w:val="left" w:pos="833"/>
          <w:tab w:val="left" w:pos="6237"/>
        </w:tabs>
        <w:autoSpaceDE w:val="0"/>
        <w:autoSpaceDN w:val="0"/>
        <w:adjustRightInd w:val="0"/>
        <w:spacing w:after="0"/>
        <w:jc w:val="both"/>
        <w:rPr>
          <w:rFonts w:ascii="Tahoma" w:hAnsi="Tahoma" w:cs="Tahoma"/>
          <w:sz w:val="18"/>
          <w:szCs w:val="18"/>
        </w:rPr>
      </w:pPr>
    </w:p>
    <w:p w14:paraId="5DC74D3F" w14:textId="77777777" w:rsidR="001737DF" w:rsidRDefault="001737DF" w:rsidP="001737DF">
      <w:pPr>
        <w:tabs>
          <w:tab w:val="left" w:pos="833"/>
          <w:tab w:val="left" w:pos="6237"/>
        </w:tabs>
        <w:autoSpaceDE w:val="0"/>
        <w:autoSpaceDN w:val="0"/>
        <w:adjustRightInd w:val="0"/>
        <w:spacing w:after="0"/>
        <w:jc w:val="both"/>
        <w:rPr>
          <w:rFonts w:ascii="Tahoma" w:hAnsi="Tahoma" w:cs="Tahoma"/>
          <w:b/>
          <w:bCs/>
          <w:color w:val="002676" w:themeColor="accent6" w:themeShade="BF"/>
          <w:sz w:val="18"/>
          <w:szCs w:val="18"/>
        </w:rPr>
      </w:pPr>
    </w:p>
    <w:p w14:paraId="12C25811" w14:textId="77777777" w:rsidR="00841022" w:rsidRDefault="00841022" w:rsidP="001737DF">
      <w:pPr>
        <w:tabs>
          <w:tab w:val="left" w:pos="833"/>
          <w:tab w:val="left" w:pos="6237"/>
        </w:tabs>
        <w:autoSpaceDE w:val="0"/>
        <w:autoSpaceDN w:val="0"/>
        <w:adjustRightInd w:val="0"/>
        <w:spacing w:after="0"/>
        <w:jc w:val="both"/>
        <w:rPr>
          <w:rFonts w:ascii="Tahoma" w:hAnsi="Tahoma" w:cs="Tahoma"/>
          <w:b/>
          <w:bCs/>
          <w:color w:val="002676" w:themeColor="accent6" w:themeShade="BF"/>
          <w:sz w:val="18"/>
          <w:szCs w:val="18"/>
        </w:rPr>
      </w:pPr>
    </w:p>
    <w:p w14:paraId="1084B440" w14:textId="77777777" w:rsidR="00841022" w:rsidRDefault="00841022" w:rsidP="001737DF">
      <w:pPr>
        <w:tabs>
          <w:tab w:val="left" w:pos="833"/>
          <w:tab w:val="left" w:pos="6237"/>
        </w:tabs>
        <w:autoSpaceDE w:val="0"/>
        <w:autoSpaceDN w:val="0"/>
        <w:adjustRightInd w:val="0"/>
        <w:spacing w:after="0"/>
        <w:jc w:val="both"/>
        <w:rPr>
          <w:rFonts w:ascii="Tahoma" w:hAnsi="Tahoma" w:cs="Tahoma"/>
          <w:b/>
          <w:bCs/>
          <w:color w:val="002676" w:themeColor="accent6" w:themeShade="BF"/>
          <w:sz w:val="18"/>
          <w:szCs w:val="18"/>
        </w:rPr>
      </w:pPr>
    </w:p>
    <w:p w14:paraId="305FD383" w14:textId="4E03A4C2" w:rsidR="004E5154" w:rsidRDefault="004E5154" w:rsidP="001737DF">
      <w:pPr>
        <w:tabs>
          <w:tab w:val="left" w:pos="833"/>
          <w:tab w:val="left" w:pos="6237"/>
        </w:tabs>
        <w:autoSpaceDE w:val="0"/>
        <w:autoSpaceDN w:val="0"/>
        <w:adjustRightInd w:val="0"/>
        <w:spacing w:after="0"/>
        <w:jc w:val="both"/>
        <w:rPr>
          <w:rFonts w:ascii="Tahoma" w:hAnsi="Tahoma" w:cs="Tahoma"/>
          <w:b/>
          <w:bCs/>
          <w:color w:val="002676" w:themeColor="accent6" w:themeShade="BF"/>
          <w:sz w:val="18"/>
          <w:szCs w:val="18"/>
        </w:rPr>
      </w:pPr>
      <w:r w:rsidRPr="001737DF">
        <w:rPr>
          <w:rFonts w:ascii="Tahoma" w:hAnsi="Tahoma" w:cs="Tahoma"/>
          <w:b/>
          <w:bCs/>
          <w:color w:val="002676" w:themeColor="accent6" w:themeShade="BF"/>
          <w:sz w:val="18"/>
          <w:szCs w:val="18"/>
        </w:rPr>
        <w:t>Face aux situations représentant une urgence psychiatrique</w:t>
      </w:r>
    </w:p>
    <w:p w14:paraId="7FD47981" w14:textId="15463517" w:rsidR="001737DF" w:rsidRDefault="001737DF" w:rsidP="001737DF">
      <w:pPr>
        <w:tabs>
          <w:tab w:val="left" w:pos="833"/>
          <w:tab w:val="left" w:pos="6237"/>
        </w:tabs>
        <w:autoSpaceDE w:val="0"/>
        <w:autoSpaceDN w:val="0"/>
        <w:adjustRightInd w:val="0"/>
        <w:spacing w:after="0"/>
        <w:jc w:val="both"/>
        <w:rPr>
          <w:rFonts w:ascii="Tahoma" w:hAnsi="Tahoma" w:cs="Tahoma"/>
          <w:b/>
          <w:bCs/>
          <w:color w:val="002676" w:themeColor="accent6" w:themeShade="BF"/>
          <w:sz w:val="18"/>
          <w:szCs w:val="18"/>
        </w:rPr>
      </w:pPr>
    </w:p>
    <w:p w14:paraId="416F6422" w14:textId="11717321" w:rsidR="001737DF" w:rsidRPr="001737DF" w:rsidRDefault="001737DF" w:rsidP="001737DF">
      <w:pPr>
        <w:pStyle w:val="Paragraphedeliste"/>
        <w:numPr>
          <w:ilvl w:val="0"/>
          <w:numId w:val="13"/>
        </w:numPr>
        <w:tabs>
          <w:tab w:val="left" w:pos="833"/>
          <w:tab w:val="left" w:pos="6237"/>
        </w:tabs>
        <w:autoSpaceDE w:val="0"/>
        <w:autoSpaceDN w:val="0"/>
        <w:adjustRightInd w:val="0"/>
        <w:spacing w:after="0"/>
        <w:jc w:val="both"/>
        <w:rPr>
          <w:rFonts w:ascii="Tahoma" w:hAnsi="Tahoma" w:cs="Tahoma"/>
          <w:sz w:val="18"/>
          <w:szCs w:val="18"/>
        </w:rPr>
      </w:pPr>
      <w:r w:rsidRPr="001737DF">
        <w:rPr>
          <w:rFonts w:ascii="Tahoma" w:hAnsi="Tahoma" w:cs="Tahoma"/>
          <w:sz w:val="18"/>
          <w:szCs w:val="18"/>
        </w:rPr>
        <w:t>Savoir repérer les situations nécessitant le recours à des soins en urgence</w:t>
      </w:r>
    </w:p>
    <w:p w14:paraId="485A686B" w14:textId="2A43B980" w:rsidR="001737DF" w:rsidRPr="001737DF" w:rsidRDefault="001737DF" w:rsidP="001737DF">
      <w:pPr>
        <w:pStyle w:val="Paragraphedeliste"/>
        <w:numPr>
          <w:ilvl w:val="0"/>
          <w:numId w:val="13"/>
        </w:numPr>
        <w:tabs>
          <w:tab w:val="left" w:pos="833"/>
          <w:tab w:val="left" w:pos="6237"/>
        </w:tabs>
        <w:autoSpaceDE w:val="0"/>
        <w:autoSpaceDN w:val="0"/>
        <w:adjustRightInd w:val="0"/>
        <w:spacing w:after="0"/>
        <w:jc w:val="both"/>
        <w:rPr>
          <w:rFonts w:ascii="Tahoma" w:hAnsi="Tahoma" w:cs="Tahoma"/>
          <w:sz w:val="18"/>
          <w:szCs w:val="18"/>
        </w:rPr>
      </w:pPr>
      <w:r w:rsidRPr="001737DF">
        <w:rPr>
          <w:rFonts w:ascii="Tahoma" w:hAnsi="Tahoma" w:cs="Tahoma"/>
          <w:sz w:val="18"/>
          <w:szCs w:val="18"/>
        </w:rPr>
        <w:t>Connaître les procédures à appliquer dans ces situations</w:t>
      </w:r>
    </w:p>
    <w:p w14:paraId="54BFC053" w14:textId="5B421AD9" w:rsidR="001737DF" w:rsidRDefault="001737DF" w:rsidP="001737DF">
      <w:pPr>
        <w:tabs>
          <w:tab w:val="left" w:pos="833"/>
          <w:tab w:val="left" w:pos="6237"/>
        </w:tabs>
        <w:autoSpaceDE w:val="0"/>
        <w:autoSpaceDN w:val="0"/>
        <w:adjustRightInd w:val="0"/>
        <w:spacing w:after="0"/>
        <w:jc w:val="both"/>
        <w:rPr>
          <w:rFonts w:ascii="Tahoma" w:hAnsi="Tahoma" w:cs="Tahoma"/>
          <w:b/>
          <w:bCs/>
          <w:color w:val="002676" w:themeColor="accent6" w:themeShade="BF"/>
          <w:sz w:val="20"/>
          <w:szCs w:val="20"/>
        </w:rPr>
      </w:pPr>
    </w:p>
    <w:p w14:paraId="120CE9DA" w14:textId="1473FCB5" w:rsidR="001737DF" w:rsidRDefault="001737DF" w:rsidP="001737DF">
      <w:pPr>
        <w:tabs>
          <w:tab w:val="left" w:pos="833"/>
          <w:tab w:val="left" w:pos="6237"/>
        </w:tabs>
        <w:autoSpaceDE w:val="0"/>
        <w:autoSpaceDN w:val="0"/>
        <w:adjustRightInd w:val="0"/>
        <w:spacing w:after="0"/>
        <w:jc w:val="both"/>
        <w:rPr>
          <w:rFonts w:ascii="Tahoma" w:hAnsi="Tahoma" w:cs="Tahoma"/>
          <w:b/>
          <w:bCs/>
          <w:color w:val="002676" w:themeColor="accent6" w:themeShade="BF"/>
          <w:sz w:val="20"/>
          <w:szCs w:val="20"/>
        </w:rPr>
      </w:pPr>
    </w:p>
    <w:p w14:paraId="1ECCEF9F" w14:textId="77777777" w:rsidR="002808CB" w:rsidRDefault="002808CB" w:rsidP="002808CB">
      <w:pPr>
        <w:spacing w:after="0" w:line="240" w:lineRule="auto"/>
        <w:jc w:val="both"/>
        <w:rPr>
          <w:rFonts w:ascii="Tahoma" w:hAnsi="Tahoma" w:cs="Tahoma"/>
          <w:b/>
          <w:color w:val="002060"/>
          <w:sz w:val="18"/>
          <w:szCs w:val="18"/>
        </w:rPr>
      </w:pPr>
      <w:r w:rsidRPr="00682E4D">
        <w:rPr>
          <w:rFonts w:ascii="Tahoma" w:hAnsi="Tahoma" w:cs="Tahoma"/>
          <w:b/>
          <w:color w:val="002060"/>
          <w:sz w:val="18"/>
          <w:szCs w:val="18"/>
        </w:rPr>
        <w:t xml:space="preserve">Connaître les traitements et autres types de prise en charge </w:t>
      </w:r>
    </w:p>
    <w:p w14:paraId="371162A1" w14:textId="77777777" w:rsidR="002808CB" w:rsidRDefault="002808CB" w:rsidP="002808CB">
      <w:pPr>
        <w:spacing w:after="0" w:line="240" w:lineRule="auto"/>
        <w:jc w:val="both"/>
        <w:rPr>
          <w:rFonts w:ascii="Tahoma" w:hAnsi="Tahoma" w:cs="Tahoma"/>
          <w:b/>
          <w:color w:val="002060"/>
          <w:sz w:val="18"/>
          <w:szCs w:val="18"/>
        </w:rPr>
      </w:pPr>
    </w:p>
    <w:p w14:paraId="31019959" w14:textId="77777777" w:rsidR="002808CB" w:rsidRPr="000E10A4" w:rsidRDefault="002808CB" w:rsidP="002808CB">
      <w:pPr>
        <w:pStyle w:val="Paragraphedeliste"/>
        <w:numPr>
          <w:ilvl w:val="0"/>
          <w:numId w:val="10"/>
        </w:numPr>
        <w:spacing w:after="0" w:line="240" w:lineRule="auto"/>
        <w:jc w:val="both"/>
        <w:rPr>
          <w:rFonts w:ascii="Tahoma" w:hAnsi="Tahoma" w:cs="Tahoma"/>
          <w:sz w:val="18"/>
          <w:szCs w:val="18"/>
        </w:rPr>
      </w:pPr>
      <w:r w:rsidRPr="000E10A4">
        <w:rPr>
          <w:rFonts w:ascii="Tahoma" w:hAnsi="Tahoma" w:cs="Tahoma"/>
          <w:sz w:val="18"/>
          <w:szCs w:val="18"/>
        </w:rPr>
        <w:t>Les traitements médicamenteux : connaître le traitement, les bénéfices attendus, les effets secondaires éventuels, les impacts positifs et négatifs</w:t>
      </w:r>
    </w:p>
    <w:p w14:paraId="2564C386" w14:textId="77777777" w:rsidR="002808CB" w:rsidRDefault="002808CB" w:rsidP="002808CB">
      <w:pPr>
        <w:pStyle w:val="Paragraphedeliste"/>
        <w:numPr>
          <w:ilvl w:val="0"/>
          <w:numId w:val="9"/>
        </w:numPr>
        <w:tabs>
          <w:tab w:val="left" w:pos="833"/>
          <w:tab w:val="left" w:pos="6237"/>
        </w:tabs>
        <w:autoSpaceDE w:val="0"/>
        <w:autoSpaceDN w:val="0"/>
        <w:adjustRightInd w:val="0"/>
        <w:spacing w:after="0"/>
        <w:jc w:val="both"/>
        <w:rPr>
          <w:rFonts w:ascii="Tahoma" w:hAnsi="Tahoma" w:cs="Tahoma"/>
          <w:sz w:val="18"/>
          <w:szCs w:val="18"/>
        </w:rPr>
      </w:pPr>
      <w:r w:rsidRPr="0096359B">
        <w:rPr>
          <w:rFonts w:ascii="Tahoma" w:hAnsi="Tahoma" w:cs="Tahoma"/>
          <w:sz w:val="18"/>
          <w:szCs w:val="18"/>
        </w:rPr>
        <w:t>Les psychothérapies</w:t>
      </w:r>
    </w:p>
    <w:p w14:paraId="25ADBD81" w14:textId="77777777" w:rsidR="002808CB" w:rsidRDefault="002808CB" w:rsidP="002808CB">
      <w:pPr>
        <w:pStyle w:val="Paragraphedeliste"/>
        <w:numPr>
          <w:ilvl w:val="0"/>
          <w:numId w:val="9"/>
        </w:numPr>
        <w:tabs>
          <w:tab w:val="left" w:pos="833"/>
          <w:tab w:val="left" w:pos="6237"/>
        </w:tabs>
        <w:autoSpaceDE w:val="0"/>
        <w:autoSpaceDN w:val="0"/>
        <w:adjustRightInd w:val="0"/>
        <w:spacing w:after="0"/>
        <w:jc w:val="both"/>
        <w:rPr>
          <w:rFonts w:ascii="Tahoma" w:hAnsi="Tahoma" w:cs="Tahoma"/>
          <w:sz w:val="18"/>
          <w:szCs w:val="18"/>
        </w:rPr>
      </w:pPr>
      <w:r w:rsidRPr="0096359B">
        <w:rPr>
          <w:rFonts w:ascii="Tahoma" w:hAnsi="Tahoma" w:cs="Tahoma"/>
          <w:sz w:val="18"/>
          <w:szCs w:val="18"/>
        </w:rPr>
        <w:t>Les autres prises en charge</w:t>
      </w:r>
    </w:p>
    <w:p w14:paraId="154BBED4" w14:textId="77777777" w:rsidR="002808CB" w:rsidRDefault="002808CB" w:rsidP="002808CB">
      <w:pPr>
        <w:pStyle w:val="Paragraphedeliste"/>
        <w:numPr>
          <w:ilvl w:val="0"/>
          <w:numId w:val="9"/>
        </w:numPr>
        <w:tabs>
          <w:tab w:val="left" w:pos="833"/>
          <w:tab w:val="left" w:pos="6237"/>
        </w:tabs>
        <w:autoSpaceDE w:val="0"/>
        <w:autoSpaceDN w:val="0"/>
        <w:adjustRightInd w:val="0"/>
        <w:spacing w:after="0"/>
        <w:jc w:val="both"/>
        <w:rPr>
          <w:rFonts w:ascii="Tahoma" w:hAnsi="Tahoma" w:cs="Tahoma"/>
          <w:sz w:val="18"/>
          <w:szCs w:val="18"/>
        </w:rPr>
      </w:pPr>
      <w:r w:rsidRPr="0096359B">
        <w:rPr>
          <w:rFonts w:ascii="Tahoma" w:hAnsi="Tahoma" w:cs="Tahoma"/>
          <w:sz w:val="18"/>
          <w:szCs w:val="18"/>
        </w:rPr>
        <w:t>Les différents acteurs</w:t>
      </w:r>
    </w:p>
    <w:p w14:paraId="15E49100" w14:textId="77777777" w:rsidR="002808CB" w:rsidRPr="0096359B" w:rsidRDefault="002808CB" w:rsidP="002808CB">
      <w:pPr>
        <w:pStyle w:val="Paragraphedeliste"/>
        <w:numPr>
          <w:ilvl w:val="0"/>
          <w:numId w:val="9"/>
        </w:numPr>
        <w:tabs>
          <w:tab w:val="left" w:pos="833"/>
          <w:tab w:val="left" w:pos="6237"/>
        </w:tabs>
        <w:autoSpaceDE w:val="0"/>
        <w:autoSpaceDN w:val="0"/>
        <w:adjustRightInd w:val="0"/>
        <w:spacing w:after="0"/>
        <w:jc w:val="both"/>
        <w:rPr>
          <w:rFonts w:ascii="Tahoma" w:hAnsi="Tahoma" w:cs="Tahoma"/>
          <w:sz w:val="18"/>
          <w:szCs w:val="18"/>
        </w:rPr>
      </w:pPr>
      <w:r w:rsidRPr="0096359B">
        <w:rPr>
          <w:rFonts w:ascii="Tahoma" w:hAnsi="Tahoma" w:cs="Tahoma"/>
          <w:sz w:val="18"/>
          <w:szCs w:val="18"/>
        </w:rPr>
        <w:t>Orienter vers le bon interlocuteur</w:t>
      </w:r>
    </w:p>
    <w:p w14:paraId="7C9B7980" w14:textId="77777777" w:rsidR="002808CB" w:rsidRPr="00866156" w:rsidRDefault="002808CB" w:rsidP="002808CB">
      <w:pPr>
        <w:spacing w:after="0"/>
        <w:jc w:val="both"/>
        <w:rPr>
          <w:rFonts w:ascii="Tahoma" w:hAnsi="Tahoma" w:cs="Tahoma"/>
          <w:b/>
          <w:color w:val="2B70FF" w:themeColor="accent6" w:themeTint="99"/>
          <w:sz w:val="18"/>
          <w:szCs w:val="18"/>
        </w:rPr>
      </w:pPr>
    </w:p>
    <w:p w14:paraId="73910ECB" w14:textId="77777777" w:rsidR="002808CB" w:rsidRDefault="002808CB" w:rsidP="002808CB">
      <w:pPr>
        <w:spacing w:after="0"/>
        <w:jc w:val="both"/>
        <w:rPr>
          <w:rFonts w:ascii="Tahoma" w:hAnsi="Tahoma" w:cs="Tahoma"/>
          <w:sz w:val="18"/>
          <w:szCs w:val="18"/>
        </w:rPr>
      </w:pPr>
    </w:p>
    <w:p w14:paraId="6E46D21B" w14:textId="77777777" w:rsidR="008741AF" w:rsidRDefault="008741AF" w:rsidP="00BE7CDA">
      <w:pPr>
        <w:spacing w:after="0"/>
        <w:jc w:val="both"/>
        <w:rPr>
          <w:rFonts w:ascii="Tahoma" w:hAnsi="Tahoma" w:cs="Tahoma"/>
          <w:bCs/>
          <w:color w:val="7030A0"/>
          <w:sz w:val="18"/>
          <w:szCs w:val="18"/>
        </w:rPr>
      </w:pPr>
    </w:p>
    <w:p w14:paraId="2DF74A19" w14:textId="77777777" w:rsidR="008741AF" w:rsidRPr="005C39B0" w:rsidRDefault="0033416B" w:rsidP="00BE7CDA">
      <w:pPr>
        <w:tabs>
          <w:tab w:val="right" w:leader="dot" w:pos="10080"/>
        </w:tabs>
        <w:autoSpaceDE w:val="0"/>
        <w:autoSpaceDN w:val="0"/>
        <w:adjustRightInd w:val="0"/>
        <w:spacing w:after="0"/>
        <w:rPr>
          <w:rFonts w:ascii="Tahoma" w:hAnsi="Tahoma" w:cs="Tahoma"/>
          <w:color w:val="2B70FF" w:themeColor="accent6" w:themeTint="99"/>
          <w:sz w:val="20"/>
          <w:szCs w:val="20"/>
          <w:lang w:eastAsia="fr-FR"/>
        </w:rPr>
      </w:pPr>
      <w:r w:rsidRPr="005C39B0">
        <w:rPr>
          <w:rFonts w:ascii="Tahoma" w:hAnsi="Tahoma" w:cs="Tahoma"/>
          <w:color w:val="2B70FF" w:themeColor="accent6" w:themeTint="99"/>
          <w:sz w:val="20"/>
          <w:szCs w:val="20"/>
          <w:lang w:eastAsia="fr-FR"/>
        </w:rPr>
        <w:t>----------------------------------------------------------------------------------------------------------------------------</w:t>
      </w:r>
    </w:p>
    <w:p w14:paraId="02E27754" w14:textId="77777777" w:rsidR="008741AF" w:rsidRDefault="008741AF" w:rsidP="008741AF">
      <w:pPr>
        <w:autoSpaceDE w:val="0"/>
        <w:autoSpaceDN w:val="0"/>
        <w:adjustRightInd w:val="0"/>
        <w:spacing w:after="0" w:line="240" w:lineRule="auto"/>
        <w:jc w:val="both"/>
        <w:rPr>
          <w:rFonts w:ascii="Tahoma" w:hAnsi="Tahoma" w:cs="Tahoma"/>
          <w:b/>
          <w:color w:val="002060"/>
          <w:sz w:val="18"/>
          <w:szCs w:val="18"/>
        </w:rPr>
      </w:pPr>
    </w:p>
    <w:p w14:paraId="4508879D" w14:textId="77777777" w:rsidR="0033416B" w:rsidRDefault="0033416B" w:rsidP="0033416B">
      <w:pPr>
        <w:spacing w:after="0" w:line="240" w:lineRule="auto"/>
        <w:jc w:val="both"/>
        <w:rPr>
          <w:rFonts w:ascii="Tahoma" w:hAnsi="Tahoma" w:cs="Tahoma"/>
          <w:b/>
          <w:sz w:val="20"/>
          <w:szCs w:val="20"/>
        </w:rPr>
      </w:pPr>
    </w:p>
    <w:p w14:paraId="7347716B" w14:textId="77777777" w:rsidR="0033416B" w:rsidRPr="008D6EE5" w:rsidRDefault="0033416B" w:rsidP="0033416B">
      <w:pPr>
        <w:spacing w:after="0" w:line="240" w:lineRule="auto"/>
        <w:jc w:val="both"/>
        <w:rPr>
          <w:rFonts w:ascii="Tahoma" w:hAnsi="Tahoma" w:cs="Tahoma"/>
          <w:b/>
          <w:color w:val="002060"/>
          <w:sz w:val="20"/>
          <w:szCs w:val="20"/>
        </w:rPr>
      </w:pPr>
      <w:r w:rsidRPr="008D6EE5">
        <w:rPr>
          <w:rFonts w:ascii="Tahoma" w:hAnsi="Tahoma" w:cs="Tahoma"/>
          <w:b/>
          <w:color w:val="002060"/>
          <w:sz w:val="20"/>
          <w:szCs w:val="20"/>
        </w:rPr>
        <w:t>Bilan de la formation et évaluation des acquis, par oral et par écrit, en collectif et en individuel.</w:t>
      </w:r>
    </w:p>
    <w:p w14:paraId="16D70F7C" w14:textId="77777777" w:rsidR="0033416B" w:rsidRDefault="0033416B" w:rsidP="0033416B">
      <w:pPr>
        <w:autoSpaceDE w:val="0"/>
        <w:autoSpaceDN w:val="0"/>
        <w:adjustRightInd w:val="0"/>
        <w:spacing w:after="0" w:line="240" w:lineRule="auto"/>
        <w:jc w:val="both"/>
        <w:rPr>
          <w:rFonts w:ascii="Tahoma" w:hAnsi="Tahoma" w:cs="Tahoma"/>
          <w:b/>
          <w:color w:val="FF00FF"/>
        </w:rPr>
      </w:pPr>
    </w:p>
    <w:p w14:paraId="5379B407" w14:textId="77777777" w:rsidR="009627D9" w:rsidRDefault="009627D9" w:rsidP="0033416B">
      <w:pPr>
        <w:autoSpaceDE w:val="0"/>
        <w:autoSpaceDN w:val="0"/>
        <w:adjustRightInd w:val="0"/>
        <w:spacing w:after="0" w:line="240" w:lineRule="auto"/>
        <w:jc w:val="both"/>
        <w:rPr>
          <w:rFonts w:ascii="Tahoma" w:hAnsi="Tahoma" w:cs="Tahoma"/>
          <w:b/>
          <w:color w:val="FF00FF"/>
        </w:rPr>
      </w:pPr>
    </w:p>
    <w:p w14:paraId="7EFC6248" w14:textId="77777777" w:rsidR="00DC0F31" w:rsidRPr="000645FE" w:rsidRDefault="00DC0F31" w:rsidP="00584FAF">
      <w:pPr>
        <w:autoSpaceDE w:val="0"/>
        <w:autoSpaceDN w:val="0"/>
        <w:adjustRightInd w:val="0"/>
        <w:spacing w:after="0" w:line="240" w:lineRule="auto"/>
        <w:rPr>
          <w:rFonts w:ascii="Tahoma" w:hAnsi="Tahoma" w:cs="Tahoma"/>
          <w:b/>
          <w:bCs/>
          <w:color w:val="002060"/>
          <w:sz w:val="18"/>
          <w:szCs w:val="18"/>
        </w:rPr>
      </w:pPr>
    </w:p>
    <w:p w14:paraId="33535A05" w14:textId="77777777" w:rsidR="00DC0F31" w:rsidRPr="001952F0" w:rsidRDefault="00DC0F31" w:rsidP="00D334F9">
      <w:pPr>
        <w:pBdr>
          <w:top w:val="single" w:sz="24" w:space="1" w:color="0070C0"/>
          <w:left w:val="single" w:sz="24" w:space="4" w:color="0070C0"/>
          <w:bottom w:val="single" w:sz="24" w:space="1" w:color="0070C0"/>
          <w:right w:val="single" w:sz="24" w:space="4" w:color="0070C0"/>
        </w:pBdr>
        <w:shd w:val="clear" w:color="auto" w:fill="D9D9D9" w:themeFill="background1" w:themeFillShade="D9"/>
        <w:autoSpaceDE w:val="0"/>
        <w:autoSpaceDN w:val="0"/>
        <w:adjustRightInd w:val="0"/>
        <w:spacing w:after="0" w:line="240" w:lineRule="auto"/>
        <w:jc w:val="center"/>
        <w:rPr>
          <w:rFonts w:ascii="Tahoma" w:hAnsi="Tahoma" w:cs="Tahoma"/>
          <w:b/>
          <w:bCs/>
          <w:color w:val="002060"/>
          <w:sz w:val="20"/>
          <w:szCs w:val="20"/>
        </w:rPr>
      </w:pPr>
      <w:r w:rsidRPr="001952F0">
        <w:rPr>
          <w:rFonts w:ascii="Tahoma" w:hAnsi="Tahoma" w:cs="Tahoma"/>
          <w:b/>
          <w:bCs/>
          <w:color w:val="002060"/>
          <w:sz w:val="20"/>
          <w:szCs w:val="20"/>
        </w:rPr>
        <w:t>Méthodes pédagogiques</w:t>
      </w:r>
    </w:p>
    <w:p w14:paraId="1FB14105" w14:textId="77777777" w:rsidR="00DC0F31" w:rsidRPr="001952F0" w:rsidRDefault="00DC0F31" w:rsidP="00D334F9">
      <w:pPr>
        <w:pBdr>
          <w:top w:val="single" w:sz="24" w:space="1" w:color="0070C0"/>
          <w:left w:val="single" w:sz="24" w:space="4" w:color="0070C0"/>
          <w:bottom w:val="single" w:sz="24" w:space="1" w:color="0070C0"/>
          <w:right w:val="single" w:sz="24" w:space="4" w:color="0070C0"/>
        </w:pBdr>
        <w:shd w:val="clear" w:color="auto" w:fill="D9D9D9" w:themeFill="background1" w:themeFillShade="D9"/>
        <w:autoSpaceDE w:val="0"/>
        <w:autoSpaceDN w:val="0"/>
        <w:adjustRightInd w:val="0"/>
        <w:spacing w:after="0" w:line="240" w:lineRule="auto"/>
        <w:jc w:val="both"/>
        <w:rPr>
          <w:rFonts w:ascii="Tahoma" w:hAnsi="Tahoma" w:cs="Tahoma"/>
          <w:b/>
          <w:sz w:val="20"/>
          <w:szCs w:val="20"/>
        </w:rPr>
      </w:pPr>
      <w:r w:rsidRPr="001952F0">
        <w:rPr>
          <w:rFonts w:ascii="Tahoma" w:hAnsi="Tahoma" w:cs="Tahoma"/>
          <w:b/>
          <w:sz w:val="20"/>
          <w:szCs w:val="20"/>
        </w:rPr>
        <w:t xml:space="preserve"> </w:t>
      </w:r>
    </w:p>
    <w:p w14:paraId="6E181011" w14:textId="602C9AAF" w:rsidR="00DC0F31" w:rsidRDefault="00DC0F31" w:rsidP="00D334F9">
      <w:pPr>
        <w:pBdr>
          <w:top w:val="single" w:sz="24" w:space="1" w:color="0070C0"/>
          <w:left w:val="single" w:sz="24" w:space="4" w:color="0070C0"/>
          <w:bottom w:val="single" w:sz="24" w:space="1" w:color="0070C0"/>
          <w:right w:val="single" w:sz="24" w:space="4" w:color="0070C0"/>
        </w:pBdr>
        <w:shd w:val="clear" w:color="auto" w:fill="D9D9D9" w:themeFill="background1" w:themeFillShade="D9"/>
        <w:autoSpaceDE w:val="0"/>
        <w:autoSpaceDN w:val="0"/>
        <w:adjustRightInd w:val="0"/>
        <w:spacing w:after="0" w:line="240" w:lineRule="auto"/>
        <w:jc w:val="both"/>
        <w:rPr>
          <w:rFonts w:ascii="Tahoma" w:hAnsi="Tahoma" w:cs="Tahoma"/>
          <w:sz w:val="18"/>
          <w:szCs w:val="18"/>
        </w:rPr>
      </w:pPr>
      <w:r w:rsidRPr="001952F0">
        <w:rPr>
          <w:rFonts w:ascii="Tahoma" w:hAnsi="Tahoma" w:cs="Tahoma"/>
          <w:b/>
          <w:sz w:val="18"/>
          <w:szCs w:val="18"/>
        </w:rPr>
        <w:t xml:space="preserve">Les apports théoriques </w:t>
      </w:r>
      <w:r w:rsidRPr="001952F0">
        <w:rPr>
          <w:rFonts w:ascii="Tahoma" w:hAnsi="Tahoma" w:cs="Tahoma"/>
          <w:sz w:val="18"/>
          <w:szCs w:val="18"/>
        </w:rPr>
        <w:t xml:space="preserve">se font sous forme d’exposés, après avoir sollicité et mis à jour les connaissances initiales des participants. Ils sont les plus pragmatiques possibles, afin que les connaissances acquises soient </w:t>
      </w:r>
      <w:proofErr w:type="gramStart"/>
      <w:r w:rsidR="00D334F9" w:rsidRPr="001952F0">
        <w:rPr>
          <w:rFonts w:ascii="Tahoma" w:hAnsi="Tahoma" w:cs="Tahoma"/>
          <w:sz w:val="18"/>
          <w:szCs w:val="18"/>
        </w:rPr>
        <w:t>au maximum transférable</w:t>
      </w:r>
      <w:r w:rsidR="00D334F9">
        <w:rPr>
          <w:rFonts w:ascii="Tahoma" w:hAnsi="Tahoma" w:cs="Tahoma"/>
          <w:sz w:val="18"/>
          <w:szCs w:val="18"/>
        </w:rPr>
        <w:t>s</w:t>
      </w:r>
      <w:proofErr w:type="gramEnd"/>
      <w:r w:rsidRPr="001952F0">
        <w:rPr>
          <w:rFonts w:ascii="Tahoma" w:hAnsi="Tahoma" w:cs="Tahoma"/>
          <w:sz w:val="18"/>
          <w:szCs w:val="18"/>
        </w:rPr>
        <w:t xml:space="preserve"> sur le terrain. </w:t>
      </w:r>
    </w:p>
    <w:p w14:paraId="2C2D3F4F" w14:textId="77777777" w:rsidR="00DC0F31" w:rsidRPr="001952F0" w:rsidRDefault="00DC0F31" w:rsidP="00D334F9">
      <w:pPr>
        <w:pBdr>
          <w:top w:val="single" w:sz="24" w:space="1" w:color="0070C0"/>
          <w:left w:val="single" w:sz="24" w:space="4" w:color="0070C0"/>
          <w:bottom w:val="single" w:sz="24" w:space="1" w:color="0070C0"/>
          <w:right w:val="single" w:sz="24" w:space="4" w:color="0070C0"/>
        </w:pBdr>
        <w:shd w:val="clear" w:color="auto" w:fill="D9D9D9" w:themeFill="background1" w:themeFillShade="D9"/>
        <w:autoSpaceDE w:val="0"/>
        <w:autoSpaceDN w:val="0"/>
        <w:adjustRightInd w:val="0"/>
        <w:spacing w:after="0" w:line="240" w:lineRule="auto"/>
        <w:jc w:val="both"/>
        <w:rPr>
          <w:rFonts w:ascii="Tahoma" w:hAnsi="Tahoma" w:cs="Tahoma"/>
          <w:sz w:val="18"/>
          <w:szCs w:val="18"/>
        </w:rPr>
      </w:pPr>
    </w:p>
    <w:p w14:paraId="5EE27929" w14:textId="77777777" w:rsidR="00DC0F31" w:rsidRDefault="00DC0F31" w:rsidP="00D334F9">
      <w:pPr>
        <w:pBdr>
          <w:top w:val="single" w:sz="24" w:space="1" w:color="0070C0"/>
          <w:left w:val="single" w:sz="24" w:space="4" w:color="0070C0"/>
          <w:bottom w:val="single" w:sz="24" w:space="1" w:color="0070C0"/>
          <w:right w:val="single" w:sz="24" w:space="4" w:color="0070C0"/>
        </w:pBdr>
        <w:shd w:val="clear" w:color="auto" w:fill="D9D9D9" w:themeFill="background1" w:themeFillShade="D9"/>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Ces apports sont abondamment </w:t>
      </w:r>
      <w:r w:rsidRPr="001952F0">
        <w:rPr>
          <w:rFonts w:ascii="Tahoma" w:hAnsi="Tahoma" w:cs="Tahoma"/>
          <w:b/>
          <w:sz w:val="18"/>
          <w:szCs w:val="18"/>
        </w:rPr>
        <w:t xml:space="preserve">illustrés </w:t>
      </w:r>
      <w:r>
        <w:rPr>
          <w:rFonts w:ascii="Tahoma" w:hAnsi="Tahoma" w:cs="Tahoma"/>
          <w:sz w:val="18"/>
          <w:szCs w:val="18"/>
        </w:rPr>
        <w:t>par des témoignages, écrits ou vidéos, de personnes souffrant de troubles de santé mentale.</w:t>
      </w:r>
    </w:p>
    <w:p w14:paraId="314F1454" w14:textId="77777777" w:rsidR="00DC0F31" w:rsidRPr="001952F0" w:rsidRDefault="00DC0F31" w:rsidP="00D334F9">
      <w:pPr>
        <w:pBdr>
          <w:top w:val="single" w:sz="24" w:space="1" w:color="0070C0"/>
          <w:left w:val="single" w:sz="24" w:space="4" w:color="0070C0"/>
          <w:bottom w:val="single" w:sz="24" w:space="1" w:color="0070C0"/>
          <w:right w:val="single" w:sz="24" w:space="4" w:color="0070C0"/>
        </w:pBdr>
        <w:shd w:val="clear" w:color="auto" w:fill="D9D9D9" w:themeFill="background1" w:themeFillShade="D9"/>
        <w:autoSpaceDE w:val="0"/>
        <w:autoSpaceDN w:val="0"/>
        <w:adjustRightInd w:val="0"/>
        <w:spacing w:after="0" w:line="240" w:lineRule="auto"/>
        <w:jc w:val="both"/>
        <w:rPr>
          <w:rFonts w:ascii="Tahoma" w:hAnsi="Tahoma" w:cs="Tahoma"/>
          <w:sz w:val="18"/>
          <w:szCs w:val="18"/>
        </w:rPr>
      </w:pPr>
    </w:p>
    <w:p w14:paraId="41CBACB6" w14:textId="77777777" w:rsidR="00DC0F31" w:rsidRDefault="00DC0F31" w:rsidP="00D334F9">
      <w:pPr>
        <w:pBdr>
          <w:top w:val="single" w:sz="24" w:space="1" w:color="0070C0"/>
          <w:left w:val="single" w:sz="24" w:space="4" w:color="0070C0"/>
          <w:bottom w:val="single" w:sz="24" w:space="1" w:color="0070C0"/>
          <w:right w:val="single" w:sz="24" w:space="4" w:color="0070C0"/>
        </w:pBdr>
        <w:shd w:val="clear" w:color="auto" w:fill="D9D9D9" w:themeFill="background1" w:themeFillShade="D9"/>
        <w:autoSpaceDE w:val="0"/>
        <w:autoSpaceDN w:val="0"/>
        <w:adjustRightInd w:val="0"/>
        <w:spacing w:after="0" w:line="240" w:lineRule="auto"/>
        <w:jc w:val="both"/>
        <w:rPr>
          <w:rFonts w:ascii="Tahoma" w:hAnsi="Tahoma" w:cs="Tahoma"/>
          <w:sz w:val="18"/>
          <w:szCs w:val="18"/>
        </w:rPr>
      </w:pPr>
      <w:r w:rsidRPr="001952F0">
        <w:rPr>
          <w:rFonts w:ascii="Tahoma" w:hAnsi="Tahoma" w:cs="Tahoma"/>
          <w:b/>
          <w:sz w:val="18"/>
          <w:szCs w:val="18"/>
        </w:rPr>
        <w:t xml:space="preserve">Des exercices pratiques, mises en situation, </w:t>
      </w:r>
      <w:r>
        <w:rPr>
          <w:rFonts w:ascii="Tahoma" w:hAnsi="Tahoma" w:cs="Tahoma"/>
          <w:b/>
          <w:sz w:val="18"/>
          <w:szCs w:val="18"/>
        </w:rPr>
        <w:t>analyses de situations rencontrées par les stagiaires,</w:t>
      </w:r>
      <w:r w:rsidRPr="001952F0">
        <w:rPr>
          <w:rFonts w:ascii="Tahoma" w:hAnsi="Tahoma" w:cs="Tahoma"/>
          <w:b/>
          <w:sz w:val="18"/>
          <w:szCs w:val="18"/>
        </w:rPr>
        <w:t xml:space="preserve"> </w:t>
      </w:r>
      <w:r w:rsidRPr="001952F0">
        <w:rPr>
          <w:rFonts w:ascii="Tahoma" w:hAnsi="Tahoma" w:cs="Tahoma"/>
          <w:sz w:val="18"/>
          <w:szCs w:val="18"/>
        </w:rPr>
        <w:t>permettent une expérimentation des outils présentés.</w:t>
      </w:r>
    </w:p>
    <w:p w14:paraId="3DADA5EC" w14:textId="77777777" w:rsidR="00DC0F31" w:rsidRDefault="00DC0F31" w:rsidP="00D334F9">
      <w:pPr>
        <w:pBdr>
          <w:top w:val="single" w:sz="24" w:space="1" w:color="0070C0"/>
          <w:left w:val="single" w:sz="24" w:space="4" w:color="0070C0"/>
          <w:bottom w:val="single" w:sz="24" w:space="1" w:color="0070C0"/>
          <w:right w:val="single" w:sz="24" w:space="4" w:color="0070C0"/>
        </w:pBdr>
        <w:shd w:val="clear" w:color="auto" w:fill="D9D9D9" w:themeFill="background1" w:themeFillShade="D9"/>
        <w:autoSpaceDE w:val="0"/>
        <w:autoSpaceDN w:val="0"/>
        <w:adjustRightInd w:val="0"/>
        <w:spacing w:after="0" w:line="240" w:lineRule="auto"/>
        <w:jc w:val="both"/>
        <w:rPr>
          <w:rFonts w:ascii="Tahoma" w:hAnsi="Tahoma" w:cs="Tahoma"/>
          <w:sz w:val="18"/>
          <w:szCs w:val="18"/>
        </w:rPr>
      </w:pPr>
    </w:p>
    <w:p w14:paraId="49C3267A" w14:textId="3BC15C2A" w:rsidR="00DC0F31" w:rsidRPr="001952F0" w:rsidRDefault="00DC0F31" w:rsidP="00D334F9">
      <w:pPr>
        <w:pBdr>
          <w:top w:val="single" w:sz="24" w:space="1" w:color="0070C0"/>
          <w:left w:val="single" w:sz="24" w:space="4" w:color="0070C0"/>
          <w:bottom w:val="single" w:sz="24" w:space="1" w:color="0070C0"/>
          <w:right w:val="single" w:sz="24" w:space="4" w:color="0070C0"/>
        </w:pBdr>
        <w:shd w:val="clear" w:color="auto" w:fill="D9D9D9" w:themeFill="background1" w:themeFillShade="D9"/>
        <w:autoSpaceDE w:val="0"/>
        <w:autoSpaceDN w:val="0"/>
        <w:adjustRightInd w:val="0"/>
        <w:spacing w:after="0" w:line="240" w:lineRule="auto"/>
        <w:jc w:val="both"/>
        <w:rPr>
          <w:rFonts w:ascii="Tahoma" w:hAnsi="Tahoma" w:cs="Tahoma"/>
          <w:sz w:val="18"/>
          <w:szCs w:val="18"/>
        </w:rPr>
      </w:pPr>
      <w:r w:rsidRPr="001952F0">
        <w:rPr>
          <w:rFonts w:ascii="Tahoma" w:hAnsi="Tahoma" w:cs="Tahoma"/>
          <w:b/>
          <w:sz w:val="18"/>
          <w:szCs w:val="18"/>
        </w:rPr>
        <w:t>Des supports écrits</w:t>
      </w:r>
      <w:r w:rsidRPr="001952F0">
        <w:rPr>
          <w:rFonts w:ascii="Tahoma" w:hAnsi="Tahoma" w:cs="Tahoma"/>
          <w:sz w:val="18"/>
          <w:szCs w:val="18"/>
        </w:rPr>
        <w:t xml:space="preserve"> sont remis aux participants</w:t>
      </w:r>
      <w:r w:rsidR="001737DF">
        <w:rPr>
          <w:rFonts w:ascii="Tahoma" w:hAnsi="Tahoma" w:cs="Tahoma"/>
          <w:sz w:val="18"/>
          <w:szCs w:val="18"/>
        </w:rPr>
        <w:t> :</w:t>
      </w:r>
      <w:r w:rsidRPr="001952F0">
        <w:rPr>
          <w:rFonts w:ascii="Tahoma" w:hAnsi="Tahoma" w:cs="Tahoma"/>
          <w:sz w:val="18"/>
          <w:szCs w:val="18"/>
        </w:rPr>
        <w:t xml:space="preserve"> fiches/outils, </w:t>
      </w:r>
      <w:r w:rsidR="001737DF">
        <w:rPr>
          <w:rFonts w:ascii="Tahoma" w:hAnsi="Tahoma" w:cs="Tahoma"/>
          <w:sz w:val="18"/>
          <w:szCs w:val="18"/>
        </w:rPr>
        <w:t>ressources bibliographiques et numériques</w:t>
      </w:r>
      <w:r w:rsidRPr="001952F0">
        <w:rPr>
          <w:rFonts w:ascii="Tahoma" w:hAnsi="Tahoma" w:cs="Tahoma"/>
          <w:sz w:val="18"/>
          <w:szCs w:val="18"/>
        </w:rPr>
        <w:t xml:space="preserve"> </w:t>
      </w:r>
    </w:p>
    <w:p w14:paraId="5EA7E4B2" w14:textId="77777777" w:rsidR="00DC0F31" w:rsidRPr="001952F0" w:rsidRDefault="00DC0F31" w:rsidP="00D334F9">
      <w:pPr>
        <w:pBdr>
          <w:top w:val="single" w:sz="24" w:space="1" w:color="0070C0"/>
          <w:left w:val="single" w:sz="24" w:space="4" w:color="0070C0"/>
          <w:bottom w:val="single" w:sz="24" w:space="1" w:color="0070C0"/>
          <w:right w:val="single" w:sz="24" w:space="4" w:color="0070C0"/>
        </w:pBdr>
        <w:shd w:val="clear" w:color="auto" w:fill="D9D9D9" w:themeFill="background1" w:themeFillShade="D9"/>
        <w:autoSpaceDE w:val="0"/>
        <w:autoSpaceDN w:val="0"/>
        <w:adjustRightInd w:val="0"/>
        <w:spacing w:after="0" w:line="240" w:lineRule="auto"/>
        <w:jc w:val="both"/>
        <w:rPr>
          <w:rFonts w:ascii="Tahoma" w:hAnsi="Tahoma" w:cs="Tahoma"/>
          <w:sz w:val="18"/>
          <w:szCs w:val="18"/>
        </w:rPr>
      </w:pPr>
    </w:p>
    <w:p w14:paraId="69FD5A5A" w14:textId="77ABF390" w:rsidR="0096359B" w:rsidRDefault="0096359B" w:rsidP="00DC0F31">
      <w:pPr>
        <w:spacing w:line="240" w:lineRule="auto"/>
        <w:rPr>
          <w:b/>
          <w:i/>
          <w:sz w:val="28"/>
          <w:szCs w:val="28"/>
        </w:rPr>
      </w:pPr>
    </w:p>
    <w:p w14:paraId="1AABC497" w14:textId="23E63088" w:rsidR="00D334F9" w:rsidRPr="00D334F9" w:rsidRDefault="00D334F9" w:rsidP="00D334F9">
      <w:pPr>
        <w:spacing w:line="240" w:lineRule="auto"/>
        <w:jc w:val="both"/>
        <w:rPr>
          <w:rFonts w:ascii="Tahoma" w:hAnsi="Tahoma" w:cs="Tahoma"/>
          <w:b/>
          <w:iCs/>
          <w:color w:val="002060"/>
          <w:sz w:val="20"/>
          <w:szCs w:val="20"/>
        </w:rPr>
      </w:pPr>
      <w:r w:rsidRPr="00D334F9">
        <w:rPr>
          <w:rFonts w:ascii="Tahoma" w:hAnsi="Tahoma" w:cs="Tahoma"/>
          <w:b/>
          <w:iCs/>
          <w:color w:val="002060"/>
          <w:sz w:val="20"/>
          <w:szCs w:val="20"/>
        </w:rPr>
        <w:t>Modalités pratiques</w:t>
      </w:r>
    </w:p>
    <w:p w14:paraId="50E09FEE" w14:textId="17C07C02" w:rsidR="00D334F9" w:rsidRPr="00D334F9" w:rsidRDefault="00D334F9" w:rsidP="00D334F9">
      <w:pPr>
        <w:spacing w:line="240" w:lineRule="auto"/>
        <w:jc w:val="both"/>
        <w:rPr>
          <w:rFonts w:ascii="Tahoma" w:hAnsi="Tahoma" w:cs="Tahoma"/>
          <w:bCs/>
          <w:iCs/>
          <w:sz w:val="18"/>
          <w:szCs w:val="18"/>
        </w:rPr>
      </w:pPr>
      <w:r w:rsidRPr="00D334F9">
        <w:rPr>
          <w:rFonts w:ascii="Tahoma" w:hAnsi="Tahoma" w:cs="Tahoma"/>
          <w:bCs/>
          <w:iCs/>
          <w:sz w:val="18"/>
          <w:szCs w:val="18"/>
        </w:rPr>
        <w:t>Intervenant : Véronique KOWARZ, Lisa BLANCKEMAN, Romaric OLLIER ou Nicole HACCART</w:t>
      </w:r>
    </w:p>
    <w:p w14:paraId="4E620CA7" w14:textId="654892D2" w:rsidR="00D334F9" w:rsidRPr="00D334F9" w:rsidRDefault="00D334F9" w:rsidP="00D334F9">
      <w:pPr>
        <w:spacing w:line="240" w:lineRule="auto"/>
        <w:jc w:val="both"/>
        <w:rPr>
          <w:rFonts w:ascii="Tahoma" w:hAnsi="Tahoma" w:cs="Tahoma"/>
          <w:bCs/>
          <w:iCs/>
          <w:sz w:val="18"/>
          <w:szCs w:val="18"/>
        </w:rPr>
      </w:pPr>
      <w:r w:rsidRPr="00D334F9">
        <w:rPr>
          <w:rFonts w:ascii="Tahoma" w:hAnsi="Tahoma" w:cs="Tahoma"/>
          <w:bCs/>
          <w:iCs/>
          <w:sz w:val="18"/>
          <w:szCs w:val="18"/>
        </w:rPr>
        <w:t>Public : tout professionnel auprès de personnes en situation de handicap</w:t>
      </w:r>
    </w:p>
    <w:p w14:paraId="2C3562F3" w14:textId="4A73FDB7" w:rsidR="00D334F9" w:rsidRPr="00D334F9" w:rsidRDefault="00D334F9" w:rsidP="00D334F9">
      <w:pPr>
        <w:spacing w:line="240" w:lineRule="auto"/>
        <w:jc w:val="both"/>
        <w:rPr>
          <w:rFonts w:ascii="Tahoma" w:hAnsi="Tahoma" w:cs="Tahoma"/>
          <w:bCs/>
          <w:iCs/>
          <w:sz w:val="18"/>
          <w:szCs w:val="18"/>
        </w:rPr>
      </w:pPr>
      <w:proofErr w:type="spellStart"/>
      <w:r w:rsidRPr="00D334F9">
        <w:rPr>
          <w:rFonts w:ascii="Tahoma" w:hAnsi="Tahoma" w:cs="Tahoma"/>
          <w:bCs/>
          <w:iCs/>
          <w:sz w:val="18"/>
          <w:szCs w:val="18"/>
        </w:rPr>
        <w:t>Pré-requis</w:t>
      </w:r>
      <w:proofErr w:type="spellEnd"/>
      <w:r w:rsidRPr="00D334F9">
        <w:rPr>
          <w:rFonts w:ascii="Tahoma" w:hAnsi="Tahoma" w:cs="Tahoma"/>
          <w:bCs/>
          <w:iCs/>
          <w:sz w:val="18"/>
          <w:szCs w:val="18"/>
        </w:rPr>
        <w:t> : aucun</w:t>
      </w:r>
    </w:p>
    <w:p w14:paraId="5ED93A8F" w14:textId="6C104E19" w:rsidR="00D334F9" w:rsidRPr="00D334F9" w:rsidRDefault="00D334F9" w:rsidP="00D334F9">
      <w:pPr>
        <w:spacing w:line="240" w:lineRule="auto"/>
        <w:jc w:val="both"/>
        <w:rPr>
          <w:rFonts w:ascii="Tahoma" w:hAnsi="Tahoma" w:cs="Tahoma"/>
          <w:bCs/>
          <w:iCs/>
          <w:sz w:val="18"/>
          <w:szCs w:val="18"/>
        </w:rPr>
      </w:pPr>
      <w:r w:rsidRPr="00D334F9">
        <w:rPr>
          <w:rFonts w:ascii="Tahoma" w:hAnsi="Tahoma" w:cs="Tahoma"/>
          <w:bCs/>
          <w:iCs/>
          <w:sz w:val="18"/>
          <w:szCs w:val="18"/>
        </w:rPr>
        <w:t>Durée de la formation : 24h</w:t>
      </w:r>
    </w:p>
    <w:p w14:paraId="48910985" w14:textId="371F0FCC" w:rsidR="00D334F9" w:rsidRPr="00D334F9" w:rsidRDefault="00D334F9" w:rsidP="00D334F9">
      <w:pPr>
        <w:spacing w:line="240" w:lineRule="auto"/>
        <w:jc w:val="both"/>
        <w:rPr>
          <w:rFonts w:ascii="Tahoma" w:hAnsi="Tahoma" w:cs="Tahoma"/>
          <w:bCs/>
          <w:iCs/>
          <w:sz w:val="18"/>
          <w:szCs w:val="18"/>
        </w:rPr>
      </w:pPr>
      <w:r w:rsidRPr="00D334F9">
        <w:rPr>
          <w:rFonts w:ascii="Tahoma" w:hAnsi="Tahoma" w:cs="Tahoma"/>
          <w:bCs/>
          <w:iCs/>
          <w:sz w:val="18"/>
          <w:szCs w:val="18"/>
        </w:rPr>
        <w:t>Nombre de participants : 6 à 14</w:t>
      </w:r>
    </w:p>
    <w:p w14:paraId="3DADC82C" w14:textId="7132F802" w:rsidR="00D334F9" w:rsidRPr="00D334F9" w:rsidRDefault="00D334F9" w:rsidP="00D334F9">
      <w:pPr>
        <w:spacing w:line="240" w:lineRule="auto"/>
        <w:jc w:val="both"/>
        <w:rPr>
          <w:rFonts w:ascii="Tahoma" w:hAnsi="Tahoma" w:cs="Tahoma"/>
          <w:bCs/>
          <w:iCs/>
          <w:sz w:val="18"/>
          <w:szCs w:val="18"/>
        </w:rPr>
      </w:pPr>
      <w:r w:rsidRPr="00D334F9">
        <w:rPr>
          <w:rFonts w:ascii="Tahoma" w:hAnsi="Tahoma" w:cs="Tahoma"/>
          <w:bCs/>
          <w:iCs/>
          <w:sz w:val="18"/>
          <w:szCs w:val="18"/>
        </w:rPr>
        <w:t xml:space="preserve">Coût sur devis contact </w:t>
      </w:r>
      <w:hyperlink r:id="rId9" w:history="1">
        <w:r w:rsidRPr="00D334F9">
          <w:rPr>
            <w:rStyle w:val="Lienhypertexte"/>
            <w:rFonts w:ascii="Tahoma" w:hAnsi="Tahoma" w:cs="Tahoma"/>
            <w:bCs/>
            <w:iCs/>
            <w:sz w:val="18"/>
            <w:szCs w:val="18"/>
          </w:rPr>
          <w:t>nicolehaccart@sante-mentale-psychoeducation.com</w:t>
        </w:r>
      </w:hyperlink>
    </w:p>
    <w:p w14:paraId="16A5B9A6" w14:textId="04B9E8D2" w:rsidR="00D334F9" w:rsidRPr="00D334F9" w:rsidRDefault="00D334F9" w:rsidP="00D334F9">
      <w:pPr>
        <w:spacing w:line="240" w:lineRule="auto"/>
        <w:jc w:val="both"/>
        <w:rPr>
          <w:rFonts w:ascii="Tahoma" w:hAnsi="Tahoma" w:cs="Tahoma"/>
          <w:bCs/>
          <w:iCs/>
          <w:sz w:val="18"/>
          <w:szCs w:val="18"/>
        </w:rPr>
      </w:pPr>
      <w:r w:rsidRPr="00D334F9">
        <w:rPr>
          <w:rFonts w:ascii="Tahoma" w:hAnsi="Tahoma" w:cs="Tahoma"/>
          <w:bCs/>
          <w:iCs/>
          <w:sz w:val="18"/>
          <w:szCs w:val="18"/>
        </w:rPr>
        <w:t>Modalités d’organisation : sur les sites des établissements et services</w:t>
      </w:r>
    </w:p>
    <w:p w14:paraId="6B25671A" w14:textId="0121D437" w:rsidR="00D334F9" w:rsidRPr="00D334F9" w:rsidRDefault="00D334F9" w:rsidP="00D334F9">
      <w:pPr>
        <w:spacing w:line="240" w:lineRule="auto"/>
        <w:jc w:val="both"/>
        <w:rPr>
          <w:rFonts w:ascii="Tahoma" w:hAnsi="Tahoma" w:cs="Tahoma"/>
          <w:bCs/>
          <w:iCs/>
          <w:sz w:val="18"/>
          <w:szCs w:val="18"/>
        </w:rPr>
      </w:pPr>
      <w:r w:rsidRPr="00D334F9">
        <w:rPr>
          <w:rFonts w:ascii="Tahoma" w:hAnsi="Tahoma" w:cs="Tahoma"/>
          <w:bCs/>
          <w:iCs/>
          <w:sz w:val="18"/>
          <w:szCs w:val="18"/>
        </w:rPr>
        <w:lastRenderedPageBreak/>
        <w:t>Si vous êtes en situation de handicap, n’hésitez pas à nous contacter, nous ferons notre possible pour trouver des solutions adaptées, conformément à notre charte !</w:t>
      </w:r>
    </w:p>
    <w:p w14:paraId="378018CB" w14:textId="77777777" w:rsidR="00DC0F31" w:rsidRDefault="00DC0F31" w:rsidP="00D334F9">
      <w:pPr>
        <w:pBdr>
          <w:top w:val="single" w:sz="24" w:space="1" w:color="00B0F0"/>
          <w:left w:val="single" w:sz="24" w:space="4" w:color="00B0F0"/>
          <w:bottom w:val="single" w:sz="24" w:space="1" w:color="00B0F0"/>
          <w:right w:val="single" w:sz="24" w:space="4" w:color="00B0F0"/>
        </w:pBdr>
        <w:shd w:val="clear" w:color="auto" w:fill="D9D9D9" w:themeFill="background1" w:themeFillShade="D9"/>
        <w:spacing w:after="0" w:line="240" w:lineRule="auto"/>
        <w:jc w:val="both"/>
        <w:rPr>
          <w:rFonts w:ascii="Tahoma" w:hAnsi="Tahoma" w:cs="Tahoma"/>
          <w:b/>
          <w:color w:val="002060"/>
          <w:sz w:val="18"/>
          <w:szCs w:val="18"/>
        </w:rPr>
      </w:pPr>
    </w:p>
    <w:p w14:paraId="48440561" w14:textId="2B985D0A" w:rsidR="00DC0F31" w:rsidRPr="001952F0" w:rsidRDefault="00DC0F31" w:rsidP="00D334F9">
      <w:pPr>
        <w:pBdr>
          <w:top w:val="single" w:sz="24" w:space="1" w:color="00B0F0"/>
          <w:left w:val="single" w:sz="24" w:space="4" w:color="00B0F0"/>
          <w:bottom w:val="single" w:sz="24" w:space="1" w:color="00B0F0"/>
          <w:right w:val="single" w:sz="24" w:space="4" w:color="00B0F0"/>
        </w:pBdr>
        <w:shd w:val="clear" w:color="auto" w:fill="D9D9D9" w:themeFill="background1" w:themeFillShade="D9"/>
        <w:spacing w:after="0" w:line="240" w:lineRule="auto"/>
        <w:jc w:val="both"/>
        <w:rPr>
          <w:rFonts w:ascii="Tahoma" w:hAnsi="Tahoma" w:cs="Tahoma"/>
          <w:b/>
          <w:color w:val="002060"/>
          <w:sz w:val="18"/>
          <w:szCs w:val="18"/>
        </w:rPr>
      </w:pPr>
      <w:r w:rsidRPr="001952F0">
        <w:rPr>
          <w:rFonts w:ascii="Tahoma" w:hAnsi="Tahoma" w:cs="Tahoma"/>
          <w:b/>
          <w:color w:val="002060"/>
          <w:sz w:val="18"/>
          <w:szCs w:val="18"/>
        </w:rPr>
        <w:t>Conception</w:t>
      </w:r>
      <w:r>
        <w:rPr>
          <w:rFonts w:ascii="Tahoma" w:hAnsi="Tahoma" w:cs="Tahoma"/>
          <w:b/>
          <w:color w:val="002060"/>
          <w:sz w:val="18"/>
          <w:szCs w:val="18"/>
        </w:rPr>
        <w:t xml:space="preserve"> des programmes</w:t>
      </w:r>
      <w:r w:rsidR="0096359B">
        <w:rPr>
          <w:rFonts w:ascii="Tahoma" w:hAnsi="Tahoma" w:cs="Tahoma"/>
          <w:b/>
          <w:color w:val="002060"/>
          <w:sz w:val="18"/>
          <w:szCs w:val="18"/>
        </w:rPr>
        <w:t xml:space="preserve"> et contenus</w:t>
      </w:r>
      <w:r>
        <w:rPr>
          <w:rFonts w:ascii="Tahoma" w:hAnsi="Tahoma" w:cs="Tahoma"/>
          <w:b/>
          <w:color w:val="002060"/>
          <w:sz w:val="18"/>
          <w:szCs w:val="18"/>
        </w:rPr>
        <w:t xml:space="preserve"> </w:t>
      </w:r>
      <w:r w:rsidRPr="001952F0">
        <w:rPr>
          <w:rFonts w:ascii="Tahoma" w:hAnsi="Tahoma" w:cs="Tahoma"/>
          <w:b/>
          <w:color w:val="002060"/>
          <w:sz w:val="18"/>
          <w:szCs w:val="18"/>
        </w:rPr>
        <w:t xml:space="preserve">: Nicole HACCART, Infirmière Psychiatrique, Directrice d’Etablissement Social (CAFDES). Formations complémentaires en Toxicomanie - DU  Adolescence et Toxicomanie -, Education Thérapeutique du Patient, Psychoéducation –Schizophrénie, Troubles Bipolaires, TDAH -, Techniques d’Entretien - Approche motivationnelle, approche systémique -Expériences  en Pédopsychiatrie, en Psychiatrie pour adultes, en Accueil Familial Thérapeutique d’enfants et adolescents, en évaluations/interventions auprès de parents souffrant de troubles psychiques et de leurs enfants, fondatrice et directrice d’un Service Expérimental d’Accueil Spécialisé et d’Hébergement Individualisé pour adolescents et jeunes adultes en difficultés multiples relevant des services de Protection de l’Enfance. </w:t>
      </w:r>
    </w:p>
    <w:p w14:paraId="748F27B6" w14:textId="77777777" w:rsidR="00DC0F31" w:rsidRPr="001952F0" w:rsidRDefault="00DC0F31" w:rsidP="00D334F9">
      <w:pPr>
        <w:pBdr>
          <w:top w:val="single" w:sz="24" w:space="1" w:color="00B0F0"/>
          <w:left w:val="single" w:sz="24" w:space="4" w:color="00B0F0"/>
          <w:bottom w:val="single" w:sz="24" w:space="1" w:color="00B0F0"/>
          <w:right w:val="single" w:sz="24" w:space="4" w:color="00B0F0"/>
        </w:pBdr>
        <w:shd w:val="clear" w:color="auto" w:fill="D9D9D9" w:themeFill="background1" w:themeFillShade="D9"/>
        <w:spacing w:after="0" w:line="240" w:lineRule="auto"/>
        <w:jc w:val="both"/>
        <w:rPr>
          <w:rFonts w:ascii="Tahoma" w:hAnsi="Tahoma" w:cs="Tahoma"/>
          <w:b/>
          <w:color w:val="002060"/>
          <w:sz w:val="18"/>
          <w:szCs w:val="18"/>
        </w:rPr>
      </w:pPr>
      <w:r w:rsidRPr="001952F0">
        <w:rPr>
          <w:rFonts w:ascii="Tahoma" w:hAnsi="Tahoma" w:cs="Tahoma"/>
          <w:b/>
          <w:color w:val="002060"/>
          <w:sz w:val="18"/>
          <w:szCs w:val="18"/>
        </w:rPr>
        <w:t>Depuis 2010 formations disp</w:t>
      </w:r>
      <w:r w:rsidR="00652693">
        <w:rPr>
          <w:rFonts w:ascii="Tahoma" w:hAnsi="Tahoma" w:cs="Tahoma"/>
          <w:b/>
          <w:color w:val="002060"/>
          <w:sz w:val="18"/>
          <w:szCs w:val="18"/>
        </w:rPr>
        <w:t>ensées au sein de Conseils Département</w:t>
      </w:r>
      <w:r w:rsidRPr="001952F0">
        <w:rPr>
          <w:rFonts w:ascii="Tahoma" w:hAnsi="Tahoma" w:cs="Tahoma"/>
          <w:b/>
          <w:color w:val="002060"/>
          <w:sz w:val="18"/>
          <w:szCs w:val="18"/>
        </w:rPr>
        <w:t xml:space="preserve">aux, Services de Protection des Majeurs, Foyers de l’Enfance, Maisons d’Enfants, ESAT, CHRS, </w:t>
      </w:r>
      <w:r w:rsidR="00652693">
        <w:rPr>
          <w:rFonts w:ascii="Tahoma" w:hAnsi="Tahoma" w:cs="Tahoma"/>
          <w:b/>
          <w:color w:val="002060"/>
          <w:sz w:val="18"/>
          <w:szCs w:val="18"/>
        </w:rPr>
        <w:t xml:space="preserve">SAVS, </w:t>
      </w:r>
      <w:r w:rsidRPr="001952F0">
        <w:rPr>
          <w:rFonts w:ascii="Tahoma" w:hAnsi="Tahoma" w:cs="Tahoma"/>
          <w:b/>
          <w:color w:val="002060"/>
          <w:sz w:val="18"/>
          <w:szCs w:val="18"/>
        </w:rPr>
        <w:t xml:space="preserve">services d’intervention à domicile et autres structures sociales et </w:t>
      </w:r>
      <w:proofErr w:type="spellStart"/>
      <w:r w:rsidRPr="001952F0">
        <w:rPr>
          <w:rFonts w:ascii="Tahoma" w:hAnsi="Tahoma" w:cs="Tahoma"/>
          <w:b/>
          <w:color w:val="002060"/>
          <w:sz w:val="18"/>
          <w:szCs w:val="18"/>
        </w:rPr>
        <w:t>médico sociales</w:t>
      </w:r>
      <w:proofErr w:type="spellEnd"/>
      <w:r w:rsidRPr="001952F0">
        <w:rPr>
          <w:rFonts w:ascii="Tahoma" w:hAnsi="Tahoma" w:cs="Tahoma"/>
          <w:b/>
          <w:color w:val="002060"/>
          <w:sz w:val="18"/>
          <w:szCs w:val="18"/>
        </w:rPr>
        <w:t>.</w:t>
      </w:r>
    </w:p>
    <w:p w14:paraId="3F40F4B1" w14:textId="77777777" w:rsidR="00DC0F31" w:rsidRPr="001952F0" w:rsidRDefault="00DC0F31" w:rsidP="00D334F9">
      <w:pPr>
        <w:pBdr>
          <w:top w:val="single" w:sz="24" w:space="1" w:color="00B0F0"/>
          <w:left w:val="single" w:sz="24" w:space="4" w:color="00B0F0"/>
          <w:bottom w:val="single" w:sz="24" w:space="1" w:color="00B0F0"/>
          <w:right w:val="single" w:sz="24" w:space="4" w:color="00B0F0"/>
        </w:pBdr>
        <w:shd w:val="clear" w:color="auto" w:fill="D9D9D9" w:themeFill="background1" w:themeFillShade="D9"/>
        <w:spacing w:after="0" w:line="240" w:lineRule="auto"/>
        <w:jc w:val="both"/>
        <w:rPr>
          <w:rFonts w:ascii="Tahoma" w:hAnsi="Tahoma" w:cs="Tahoma"/>
          <w:b/>
          <w:color w:val="002060"/>
          <w:sz w:val="18"/>
          <w:szCs w:val="18"/>
        </w:rPr>
      </w:pPr>
      <w:r w:rsidRPr="001952F0">
        <w:rPr>
          <w:rFonts w:ascii="Tahoma" w:hAnsi="Tahoma" w:cs="Tahoma"/>
          <w:b/>
          <w:i/>
          <w:noProof/>
          <w:sz w:val="18"/>
          <w:szCs w:val="18"/>
          <w:lang w:eastAsia="fr-FR"/>
        </w:rPr>
        <w:drawing>
          <wp:anchor distT="0" distB="0" distL="114300" distR="114300" simplePos="0" relativeHeight="251666432" behindDoc="1" locked="0" layoutInCell="1" allowOverlap="1" wp14:anchorId="3203A7B2" wp14:editId="5145254A">
            <wp:simplePos x="0" y="0"/>
            <wp:positionH relativeFrom="column">
              <wp:posOffset>7841808</wp:posOffset>
            </wp:positionH>
            <wp:positionV relativeFrom="paragraph">
              <wp:posOffset>-8525620</wp:posOffset>
            </wp:positionV>
            <wp:extent cx="3399707" cy="1280160"/>
            <wp:effectExtent l="19050" t="0" r="8255"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1695" cy="1280160"/>
                    </a:xfrm>
                    <a:prstGeom prst="rect">
                      <a:avLst/>
                    </a:prstGeom>
                    <a:noFill/>
                  </pic:spPr>
                </pic:pic>
              </a:graphicData>
            </a:graphic>
          </wp:anchor>
        </w:drawing>
      </w:r>
      <w:r w:rsidRPr="001952F0">
        <w:rPr>
          <w:rFonts w:ascii="Tahoma" w:hAnsi="Tahoma" w:cs="Tahoma"/>
          <w:b/>
          <w:i/>
          <w:noProof/>
          <w:sz w:val="18"/>
          <w:szCs w:val="18"/>
          <w:lang w:eastAsia="fr-FR"/>
        </w:rPr>
        <w:drawing>
          <wp:anchor distT="0" distB="0" distL="114300" distR="114300" simplePos="0" relativeHeight="251667456" behindDoc="1" locked="0" layoutInCell="1" allowOverlap="1" wp14:anchorId="64B4689D" wp14:editId="781E3BFA">
            <wp:simplePos x="0" y="0"/>
            <wp:positionH relativeFrom="column">
              <wp:posOffset>7994208</wp:posOffset>
            </wp:positionH>
            <wp:positionV relativeFrom="paragraph">
              <wp:posOffset>-8658970</wp:posOffset>
            </wp:positionV>
            <wp:extent cx="3399707" cy="1280160"/>
            <wp:effectExtent l="19050" t="0" r="8255" b="0"/>
            <wp:wrapNone/>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1695" cy="1280160"/>
                    </a:xfrm>
                    <a:prstGeom prst="rect">
                      <a:avLst/>
                    </a:prstGeom>
                    <a:noFill/>
                  </pic:spPr>
                </pic:pic>
              </a:graphicData>
            </a:graphic>
          </wp:anchor>
        </w:drawing>
      </w:r>
      <w:r w:rsidRPr="001952F0">
        <w:rPr>
          <w:rFonts w:ascii="Tahoma" w:hAnsi="Tahoma" w:cs="Tahoma"/>
          <w:b/>
          <w:i/>
          <w:noProof/>
          <w:sz w:val="18"/>
          <w:szCs w:val="18"/>
          <w:lang w:eastAsia="fr-FR"/>
        </w:rPr>
        <w:drawing>
          <wp:anchor distT="0" distB="0" distL="114300" distR="114300" simplePos="0" relativeHeight="251665408" behindDoc="1" locked="0" layoutInCell="1" allowOverlap="1" wp14:anchorId="3AEFEA12" wp14:editId="20F37EF2">
            <wp:simplePos x="0" y="0"/>
            <wp:positionH relativeFrom="column">
              <wp:posOffset>7689408</wp:posOffset>
            </wp:positionH>
            <wp:positionV relativeFrom="paragraph">
              <wp:posOffset>-8963770</wp:posOffset>
            </wp:positionV>
            <wp:extent cx="3399707" cy="1280160"/>
            <wp:effectExtent l="19050" t="0" r="8255" b="0"/>
            <wp:wrapNone/>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1695" cy="1280160"/>
                    </a:xfrm>
                    <a:prstGeom prst="rect">
                      <a:avLst/>
                    </a:prstGeom>
                    <a:noFill/>
                  </pic:spPr>
                </pic:pic>
              </a:graphicData>
            </a:graphic>
          </wp:anchor>
        </w:drawing>
      </w:r>
      <w:r w:rsidRPr="001952F0">
        <w:rPr>
          <w:rFonts w:ascii="Tahoma" w:hAnsi="Tahoma" w:cs="Tahoma"/>
          <w:b/>
          <w:i/>
          <w:noProof/>
          <w:sz w:val="18"/>
          <w:szCs w:val="18"/>
          <w:lang w:eastAsia="fr-FR"/>
        </w:rPr>
        <w:drawing>
          <wp:anchor distT="0" distB="0" distL="114300" distR="114300" simplePos="0" relativeHeight="251664384" behindDoc="1" locked="0" layoutInCell="1" allowOverlap="1" wp14:anchorId="3859CB8D" wp14:editId="67E2BE8E">
            <wp:simplePos x="0" y="0"/>
            <wp:positionH relativeFrom="column">
              <wp:posOffset>7537008</wp:posOffset>
            </wp:positionH>
            <wp:positionV relativeFrom="paragraph">
              <wp:posOffset>-9401285</wp:posOffset>
            </wp:positionV>
            <wp:extent cx="3399707" cy="1280160"/>
            <wp:effectExtent l="19050" t="0" r="8255" b="0"/>
            <wp:wrapNone/>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1695" cy="1280160"/>
                    </a:xfrm>
                    <a:prstGeom prst="rect">
                      <a:avLst/>
                    </a:prstGeom>
                    <a:noFill/>
                  </pic:spPr>
                </pic:pic>
              </a:graphicData>
            </a:graphic>
          </wp:anchor>
        </w:drawing>
      </w:r>
    </w:p>
    <w:p w14:paraId="13D02555" w14:textId="77777777" w:rsidR="00B124EB" w:rsidRPr="00EF6B44" w:rsidRDefault="00B124EB" w:rsidP="00D334F9">
      <w:pPr>
        <w:shd w:val="clear" w:color="auto" w:fill="FFFFFF" w:themeFill="background1"/>
        <w:spacing w:line="240" w:lineRule="auto"/>
        <w:rPr>
          <w:rFonts w:ascii="Tahoma" w:hAnsi="Tahoma" w:cs="Tahoma"/>
          <w:b/>
        </w:rPr>
      </w:pPr>
    </w:p>
    <w:sectPr w:rsidR="00B124EB" w:rsidRPr="00EF6B44" w:rsidSect="00666D8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0FAD3" w14:textId="77777777" w:rsidR="00BE3657" w:rsidRDefault="00BE3657" w:rsidP="009129D3">
      <w:pPr>
        <w:spacing w:after="0" w:line="240" w:lineRule="auto"/>
      </w:pPr>
      <w:r>
        <w:separator/>
      </w:r>
    </w:p>
  </w:endnote>
  <w:endnote w:type="continuationSeparator" w:id="0">
    <w:p w14:paraId="249E076C" w14:textId="77777777" w:rsidR="00BE3657" w:rsidRDefault="00BE3657" w:rsidP="00912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i/>
      </w:rPr>
      <w:id w:val="21947954"/>
      <w:docPartObj>
        <w:docPartGallery w:val="Page Numbers (Bottom of Page)"/>
        <w:docPartUnique/>
      </w:docPartObj>
    </w:sdtPr>
    <w:sdtContent>
      <w:p w14:paraId="6CD715F3" w14:textId="50C7969E" w:rsidR="001B7159" w:rsidRDefault="001737DF" w:rsidP="009129D3">
        <w:pPr>
          <w:pStyle w:val="Pieddepage"/>
          <w:jc w:val="center"/>
          <w:rPr>
            <w:b/>
            <w:i/>
          </w:rPr>
        </w:pPr>
        <w:r>
          <w:rPr>
            <w:b/>
            <w:i/>
            <w:noProof/>
            <w:lang w:eastAsia="zh-TW"/>
          </w:rPr>
          <mc:AlternateContent>
            <mc:Choice Requires="wps">
              <w:drawing>
                <wp:anchor distT="0" distB="0" distL="114300" distR="114300" simplePos="0" relativeHeight="251660288" behindDoc="0" locked="0" layoutInCell="0" allowOverlap="1" wp14:anchorId="0AD5CD66" wp14:editId="668D2B6B">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47356725" w14:textId="77777777" w:rsidR="009627D9" w:rsidRDefault="0011489A">
                              <w:pPr>
                                <w:jc w:val="center"/>
                              </w:pPr>
                              <w:r>
                                <w:fldChar w:fldCharType="begin"/>
                              </w:r>
                              <w:r>
                                <w:instrText xml:space="preserve"> PAGE    \* MERGEFORMAT </w:instrText>
                              </w:r>
                              <w:r>
                                <w:fldChar w:fldCharType="separate"/>
                              </w:r>
                              <w:r w:rsidR="007606B3" w:rsidRPr="007606B3">
                                <w:rPr>
                                  <w:noProof/>
                                  <w:sz w:val="16"/>
                                  <w:szCs w:val="16"/>
                                </w:rPr>
                                <w:t>3</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5CD6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left:0;text-align:left;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" o:allowincell="f" adj="14135" strokecolor="gray [1629]" strokeweight=".25pt">
                  <v:textbox>
                    <w:txbxContent>
                      <w:p w14:paraId="47356725" w14:textId="77777777" w:rsidR="009627D9" w:rsidRDefault="0011489A">
                        <w:pPr>
                          <w:jc w:val="center"/>
                        </w:pPr>
                        <w:r>
                          <w:fldChar w:fldCharType="begin"/>
                        </w:r>
                        <w:r>
                          <w:instrText xml:space="preserve"> PAGE    \* MERGEFORMAT </w:instrText>
                        </w:r>
                        <w:r>
                          <w:fldChar w:fldCharType="separate"/>
                        </w:r>
                        <w:r w:rsidR="007606B3" w:rsidRPr="007606B3">
                          <w:rPr>
                            <w:noProof/>
                            <w:sz w:val="16"/>
                            <w:szCs w:val="16"/>
                          </w:rPr>
                          <w:t>3</w:t>
                        </w:r>
                        <w:r>
                          <w:rPr>
                            <w:noProof/>
                            <w:sz w:val="16"/>
                            <w:szCs w:val="16"/>
                          </w:rPr>
                          <w:fldChar w:fldCharType="end"/>
                        </w:r>
                      </w:p>
                    </w:txbxContent>
                  </v:textbox>
                  <w10:wrap anchorx="margin" anchory="margin"/>
                </v:shape>
              </w:pict>
            </mc:Fallback>
          </mc:AlternateContent>
        </w:r>
        <w:r w:rsidR="001B7159">
          <w:rPr>
            <w:b/>
            <w:i/>
          </w:rPr>
          <w:t xml:space="preserve">Institut de Formation en Psychoéducation et Santé Mentale </w:t>
        </w:r>
      </w:p>
      <w:p w14:paraId="12720676" w14:textId="77777777" w:rsidR="001B7159" w:rsidRDefault="001B7159" w:rsidP="009129D3">
        <w:pPr>
          <w:pStyle w:val="Pieddepage"/>
          <w:jc w:val="center"/>
          <w:rPr>
            <w:b/>
            <w:i/>
          </w:rPr>
        </w:pPr>
        <w:r>
          <w:rPr>
            <w:b/>
            <w:i/>
          </w:rPr>
          <w:t xml:space="preserve">Mail :  </w:t>
        </w:r>
        <w:hyperlink r:id="rId1" w:history="1">
          <w:r w:rsidRPr="00442D51">
            <w:rPr>
              <w:rStyle w:val="Lienhypertexte"/>
              <w:b/>
              <w:i/>
            </w:rPr>
            <w:t>nicolehaccart@sante-mentale-psychoeducation.com</w:t>
          </w:r>
        </w:hyperlink>
        <w:r>
          <w:rPr>
            <w:b/>
            <w:i/>
          </w:rPr>
          <w:t xml:space="preserve"> Tel : 06 81 78 54 57</w:t>
        </w:r>
      </w:p>
      <w:p w14:paraId="3B6EA805" w14:textId="77777777" w:rsidR="009129D3" w:rsidRPr="009129D3" w:rsidRDefault="001B7159" w:rsidP="009129D3">
        <w:pPr>
          <w:pStyle w:val="Pieddepage"/>
          <w:jc w:val="center"/>
          <w:rPr>
            <w:b/>
            <w:i/>
          </w:rPr>
        </w:pPr>
        <w:r>
          <w:rPr>
            <w:b/>
            <w:i/>
          </w:rPr>
          <w:t xml:space="preserve">Site internet </w:t>
        </w:r>
        <w:hyperlink r:id="rId2" w:history="1">
          <w:r w:rsidRPr="00442D51">
            <w:rPr>
              <w:rStyle w:val="Lienhypertexte"/>
              <w:b/>
              <w:i/>
            </w:rPr>
            <w:t>www.sante-mentale-psychoeducation.com</w:t>
          </w:r>
        </w:hyperlink>
        <w:r>
          <w:rPr>
            <w:b/>
            <w:i/>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A5E6B" w14:textId="77777777" w:rsidR="00BE3657" w:rsidRDefault="00BE3657" w:rsidP="009129D3">
      <w:pPr>
        <w:spacing w:after="0" w:line="240" w:lineRule="auto"/>
      </w:pPr>
      <w:r>
        <w:separator/>
      </w:r>
    </w:p>
  </w:footnote>
  <w:footnote w:type="continuationSeparator" w:id="0">
    <w:p w14:paraId="1102D33F" w14:textId="77777777" w:rsidR="00BE3657" w:rsidRDefault="00BE3657" w:rsidP="00912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80_"/>
      </v:shape>
    </w:pict>
  </w:numPicBullet>
  <w:abstractNum w:abstractNumId="0" w15:restartNumberingAfterBreak="0">
    <w:nsid w:val="0979088A"/>
    <w:multiLevelType w:val="hybridMultilevel"/>
    <w:tmpl w:val="8D9C14E2"/>
    <w:lvl w:ilvl="0" w:tplc="4DA88B5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94254E"/>
    <w:multiLevelType w:val="hybridMultilevel"/>
    <w:tmpl w:val="A148F5A8"/>
    <w:lvl w:ilvl="0" w:tplc="4DA88B5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CF5F6B"/>
    <w:multiLevelType w:val="hybridMultilevel"/>
    <w:tmpl w:val="B9B876B6"/>
    <w:lvl w:ilvl="0" w:tplc="4DA88B5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B56913"/>
    <w:multiLevelType w:val="hybridMultilevel"/>
    <w:tmpl w:val="739A3D16"/>
    <w:lvl w:ilvl="0" w:tplc="4DA88B5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54421D"/>
    <w:multiLevelType w:val="hybridMultilevel"/>
    <w:tmpl w:val="1D524388"/>
    <w:lvl w:ilvl="0" w:tplc="4DA88B5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344E17"/>
    <w:multiLevelType w:val="hybridMultilevel"/>
    <w:tmpl w:val="150A6F26"/>
    <w:lvl w:ilvl="0" w:tplc="4DA88B5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5D4752"/>
    <w:multiLevelType w:val="hybridMultilevel"/>
    <w:tmpl w:val="9698B1CA"/>
    <w:lvl w:ilvl="0" w:tplc="4DA88B5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FB3B66"/>
    <w:multiLevelType w:val="hybridMultilevel"/>
    <w:tmpl w:val="FDA68B86"/>
    <w:lvl w:ilvl="0" w:tplc="4DA88B5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9B55C0"/>
    <w:multiLevelType w:val="hybridMultilevel"/>
    <w:tmpl w:val="B87A997C"/>
    <w:lvl w:ilvl="0" w:tplc="4DA88B5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061175"/>
    <w:multiLevelType w:val="hybridMultilevel"/>
    <w:tmpl w:val="CC0EB6A0"/>
    <w:lvl w:ilvl="0" w:tplc="4DA88B5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0F754A"/>
    <w:multiLevelType w:val="hybridMultilevel"/>
    <w:tmpl w:val="DDB86B16"/>
    <w:lvl w:ilvl="0" w:tplc="4DA88B5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980E5D"/>
    <w:multiLevelType w:val="hybridMultilevel"/>
    <w:tmpl w:val="8AD4478E"/>
    <w:lvl w:ilvl="0" w:tplc="4DA88B5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F4393F"/>
    <w:multiLevelType w:val="hybridMultilevel"/>
    <w:tmpl w:val="AC4448F6"/>
    <w:lvl w:ilvl="0" w:tplc="4DA88B5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AD3528"/>
    <w:multiLevelType w:val="hybridMultilevel"/>
    <w:tmpl w:val="0CEABA9A"/>
    <w:lvl w:ilvl="0" w:tplc="4DA88B5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6736EBA"/>
    <w:multiLevelType w:val="hybridMultilevel"/>
    <w:tmpl w:val="5C4EAA0E"/>
    <w:lvl w:ilvl="0" w:tplc="4DA88B5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02853122">
    <w:abstractNumId w:val="11"/>
  </w:num>
  <w:num w:numId="2" w16cid:durableId="515116928">
    <w:abstractNumId w:val="0"/>
  </w:num>
  <w:num w:numId="3" w16cid:durableId="1837183527">
    <w:abstractNumId w:val="3"/>
  </w:num>
  <w:num w:numId="4" w16cid:durableId="1362824361">
    <w:abstractNumId w:val="12"/>
  </w:num>
  <w:num w:numId="5" w16cid:durableId="781455770">
    <w:abstractNumId w:val="8"/>
  </w:num>
  <w:num w:numId="6" w16cid:durableId="1217932653">
    <w:abstractNumId w:val="7"/>
  </w:num>
  <w:num w:numId="7" w16cid:durableId="1615014490">
    <w:abstractNumId w:val="10"/>
  </w:num>
  <w:num w:numId="8" w16cid:durableId="857620472">
    <w:abstractNumId w:val="6"/>
  </w:num>
  <w:num w:numId="9" w16cid:durableId="1328098137">
    <w:abstractNumId w:val="5"/>
  </w:num>
  <w:num w:numId="10" w16cid:durableId="495806685">
    <w:abstractNumId w:val="14"/>
  </w:num>
  <w:num w:numId="11" w16cid:durableId="1563567010">
    <w:abstractNumId w:val="9"/>
  </w:num>
  <w:num w:numId="12" w16cid:durableId="1974631050">
    <w:abstractNumId w:val="13"/>
  </w:num>
  <w:num w:numId="13" w16cid:durableId="2003073016">
    <w:abstractNumId w:val="4"/>
  </w:num>
  <w:num w:numId="14" w16cid:durableId="502353052">
    <w:abstractNumId w:val="1"/>
  </w:num>
  <w:num w:numId="15" w16cid:durableId="127698103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0A0"/>
    <w:rsid w:val="00002FB2"/>
    <w:rsid w:val="00005B15"/>
    <w:rsid w:val="00012C1B"/>
    <w:rsid w:val="000215D2"/>
    <w:rsid w:val="00033E96"/>
    <w:rsid w:val="00057DB6"/>
    <w:rsid w:val="00063CF5"/>
    <w:rsid w:val="0009435A"/>
    <w:rsid w:val="000A2AC7"/>
    <w:rsid w:val="000A3166"/>
    <w:rsid w:val="000B7B56"/>
    <w:rsid w:val="000C3DCA"/>
    <w:rsid w:val="000D219B"/>
    <w:rsid w:val="000E10A4"/>
    <w:rsid w:val="0011489A"/>
    <w:rsid w:val="001737DF"/>
    <w:rsid w:val="001971A1"/>
    <w:rsid w:val="001B7159"/>
    <w:rsid w:val="001D1AB7"/>
    <w:rsid w:val="001F7B45"/>
    <w:rsid w:val="00206C1A"/>
    <w:rsid w:val="0021287E"/>
    <w:rsid w:val="00222717"/>
    <w:rsid w:val="002808CB"/>
    <w:rsid w:val="002C68A9"/>
    <w:rsid w:val="002E37D2"/>
    <w:rsid w:val="002F1EB5"/>
    <w:rsid w:val="0033375B"/>
    <w:rsid w:val="0033416B"/>
    <w:rsid w:val="00361CBC"/>
    <w:rsid w:val="00382B69"/>
    <w:rsid w:val="00397DE4"/>
    <w:rsid w:val="003B3234"/>
    <w:rsid w:val="003D6658"/>
    <w:rsid w:val="004A39AE"/>
    <w:rsid w:val="004E5154"/>
    <w:rsid w:val="0050146C"/>
    <w:rsid w:val="00561F6E"/>
    <w:rsid w:val="00580449"/>
    <w:rsid w:val="00584FAF"/>
    <w:rsid w:val="00586476"/>
    <w:rsid w:val="005C39B0"/>
    <w:rsid w:val="005C44E0"/>
    <w:rsid w:val="005C564D"/>
    <w:rsid w:val="00611671"/>
    <w:rsid w:val="006120A0"/>
    <w:rsid w:val="0062174D"/>
    <w:rsid w:val="006235FB"/>
    <w:rsid w:val="0063566E"/>
    <w:rsid w:val="0064013B"/>
    <w:rsid w:val="00645231"/>
    <w:rsid w:val="00652693"/>
    <w:rsid w:val="0065353D"/>
    <w:rsid w:val="00666D82"/>
    <w:rsid w:val="00672F1F"/>
    <w:rsid w:val="00682E4D"/>
    <w:rsid w:val="00695EE7"/>
    <w:rsid w:val="006A2788"/>
    <w:rsid w:val="006F3EC9"/>
    <w:rsid w:val="007579C0"/>
    <w:rsid w:val="007606B3"/>
    <w:rsid w:val="007736DB"/>
    <w:rsid w:val="00792D11"/>
    <w:rsid w:val="00826CF8"/>
    <w:rsid w:val="00841022"/>
    <w:rsid w:val="00856708"/>
    <w:rsid w:val="008741AF"/>
    <w:rsid w:val="00877BC7"/>
    <w:rsid w:val="008C3CED"/>
    <w:rsid w:val="009129D3"/>
    <w:rsid w:val="0091461C"/>
    <w:rsid w:val="0092138D"/>
    <w:rsid w:val="00931146"/>
    <w:rsid w:val="009627D9"/>
    <w:rsid w:val="0096359B"/>
    <w:rsid w:val="00970120"/>
    <w:rsid w:val="009B4972"/>
    <w:rsid w:val="009D58A0"/>
    <w:rsid w:val="009F797B"/>
    <w:rsid w:val="00A03480"/>
    <w:rsid w:val="00A43E88"/>
    <w:rsid w:val="00A829E7"/>
    <w:rsid w:val="00AC1BBC"/>
    <w:rsid w:val="00AD6BAD"/>
    <w:rsid w:val="00B124EB"/>
    <w:rsid w:val="00B47868"/>
    <w:rsid w:val="00B626E9"/>
    <w:rsid w:val="00B7271F"/>
    <w:rsid w:val="00BB34EE"/>
    <w:rsid w:val="00BB5950"/>
    <w:rsid w:val="00BE3657"/>
    <w:rsid w:val="00BE7CDA"/>
    <w:rsid w:val="00BF4D2C"/>
    <w:rsid w:val="00C10561"/>
    <w:rsid w:val="00C9143B"/>
    <w:rsid w:val="00C93D19"/>
    <w:rsid w:val="00CC5C47"/>
    <w:rsid w:val="00D334F9"/>
    <w:rsid w:val="00D43CE5"/>
    <w:rsid w:val="00D46BF6"/>
    <w:rsid w:val="00DA016B"/>
    <w:rsid w:val="00DC0F31"/>
    <w:rsid w:val="00E06AA1"/>
    <w:rsid w:val="00E7142F"/>
    <w:rsid w:val="00ED1801"/>
    <w:rsid w:val="00EE0D98"/>
    <w:rsid w:val="00EF6B44"/>
    <w:rsid w:val="00F1193C"/>
    <w:rsid w:val="00F20C73"/>
    <w:rsid w:val="00F35395"/>
    <w:rsid w:val="00F53D36"/>
    <w:rsid w:val="00F55FB1"/>
    <w:rsid w:val="00F56CB4"/>
    <w:rsid w:val="00F67581"/>
    <w:rsid w:val="00F7144A"/>
    <w:rsid w:val="00F847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173E3"/>
  <w15:docId w15:val="{B4F621A0-D2CC-4959-9EA3-195B52DB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D82"/>
  </w:style>
  <w:style w:type="paragraph" w:styleId="Titre2">
    <w:name w:val="heading 2"/>
    <w:basedOn w:val="Normal"/>
    <w:link w:val="Titre2Car"/>
    <w:uiPriority w:val="9"/>
    <w:qFormat/>
    <w:rsid w:val="000C3DC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20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20A0"/>
    <w:rPr>
      <w:rFonts w:ascii="Tahoma" w:hAnsi="Tahoma" w:cs="Tahoma"/>
      <w:sz w:val="16"/>
      <w:szCs w:val="16"/>
    </w:rPr>
  </w:style>
  <w:style w:type="character" w:styleId="Lienhypertexte">
    <w:name w:val="Hyperlink"/>
    <w:basedOn w:val="Policepardfaut"/>
    <w:uiPriority w:val="99"/>
    <w:unhideWhenUsed/>
    <w:rsid w:val="006120A0"/>
    <w:rPr>
      <w:color w:val="17BBFD" w:themeColor="hyperlink"/>
      <w:u w:val="single"/>
    </w:rPr>
  </w:style>
  <w:style w:type="paragraph" w:styleId="En-tte">
    <w:name w:val="header"/>
    <w:basedOn w:val="Normal"/>
    <w:link w:val="En-tteCar"/>
    <w:uiPriority w:val="99"/>
    <w:semiHidden/>
    <w:unhideWhenUsed/>
    <w:rsid w:val="009129D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129D3"/>
  </w:style>
  <w:style w:type="paragraph" w:styleId="Pieddepage">
    <w:name w:val="footer"/>
    <w:basedOn w:val="Normal"/>
    <w:link w:val="PieddepageCar"/>
    <w:uiPriority w:val="99"/>
    <w:semiHidden/>
    <w:unhideWhenUsed/>
    <w:rsid w:val="009129D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129D3"/>
  </w:style>
  <w:style w:type="paragraph" w:styleId="Paragraphedeliste">
    <w:name w:val="List Paragraph"/>
    <w:basedOn w:val="Normal"/>
    <w:uiPriority w:val="34"/>
    <w:qFormat/>
    <w:rsid w:val="0063566E"/>
    <w:pPr>
      <w:ind w:left="720"/>
      <w:contextualSpacing/>
    </w:pPr>
    <w:rPr>
      <w:rFonts w:ascii="Calibri" w:eastAsia="Calibri" w:hAnsi="Calibri" w:cs="Times New Roman"/>
    </w:rPr>
  </w:style>
  <w:style w:type="paragraph" w:styleId="NormalWeb">
    <w:name w:val="Normal (Web)"/>
    <w:basedOn w:val="Normal"/>
    <w:uiPriority w:val="99"/>
    <w:unhideWhenUsed/>
    <w:rsid w:val="009B497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856708"/>
    <w:pPr>
      <w:autoSpaceDE w:val="0"/>
      <w:autoSpaceDN w:val="0"/>
      <w:adjustRightInd w:val="0"/>
      <w:spacing w:after="0" w:line="240" w:lineRule="auto"/>
    </w:pPr>
    <w:rPr>
      <w:rFonts w:ascii="Tahoma" w:eastAsia="Calibri" w:hAnsi="Tahoma" w:cs="Tahoma"/>
      <w:color w:val="000000"/>
      <w:sz w:val="24"/>
      <w:szCs w:val="24"/>
      <w:lang w:eastAsia="fr-FR"/>
    </w:rPr>
  </w:style>
  <w:style w:type="character" w:customStyle="1" w:styleId="Titre2Car">
    <w:name w:val="Titre 2 Car"/>
    <w:basedOn w:val="Policepardfaut"/>
    <w:link w:val="Titre2"/>
    <w:uiPriority w:val="9"/>
    <w:rsid w:val="000C3DCA"/>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0C3DCA"/>
    <w:rPr>
      <w:b/>
      <w:bCs/>
    </w:rPr>
  </w:style>
  <w:style w:type="character" w:styleId="Mentionnonrsolue">
    <w:name w:val="Unresolved Mention"/>
    <w:basedOn w:val="Policepardfaut"/>
    <w:uiPriority w:val="99"/>
    <w:semiHidden/>
    <w:unhideWhenUsed/>
    <w:rsid w:val="00D33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348384">
      <w:bodyDiv w:val="1"/>
      <w:marLeft w:val="0"/>
      <w:marRight w:val="0"/>
      <w:marTop w:val="0"/>
      <w:marBottom w:val="0"/>
      <w:divBdr>
        <w:top w:val="none" w:sz="0" w:space="0" w:color="auto"/>
        <w:left w:val="none" w:sz="0" w:space="0" w:color="auto"/>
        <w:bottom w:val="none" w:sz="0" w:space="0" w:color="auto"/>
        <w:right w:val="none" w:sz="0" w:space="0" w:color="auto"/>
      </w:divBdr>
      <w:divsChild>
        <w:div w:id="226845534">
          <w:marLeft w:val="-360"/>
          <w:marRight w:val="0"/>
          <w:marTop w:val="0"/>
          <w:marBottom w:val="0"/>
          <w:divBdr>
            <w:top w:val="none" w:sz="0" w:space="0" w:color="auto"/>
            <w:left w:val="none" w:sz="0" w:space="0" w:color="auto"/>
            <w:bottom w:val="none" w:sz="0" w:space="0" w:color="auto"/>
            <w:right w:val="none" w:sz="0" w:space="0" w:color="auto"/>
          </w:divBdr>
          <w:divsChild>
            <w:div w:id="1692563218">
              <w:marLeft w:val="0"/>
              <w:marRight w:val="0"/>
              <w:marTop w:val="0"/>
              <w:marBottom w:val="0"/>
              <w:divBdr>
                <w:top w:val="none" w:sz="0" w:space="0" w:color="auto"/>
                <w:left w:val="none" w:sz="0" w:space="0" w:color="auto"/>
                <w:bottom w:val="none" w:sz="0" w:space="0" w:color="auto"/>
                <w:right w:val="none" w:sz="0" w:space="0" w:color="auto"/>
              </w:divBdr>
              <w:divsChild>
                <w:div w:id="2095514673">
                  <w:marLeft w:val="0"/>
                  <w:marRight w:val="0"/>
                  <w:marTop w:val="0"/>
                  <w:marBottom w:val="0"/>
                  <w:divBdr>
                    <w:top w:val="none" w:sz="0" w:space="0" w:color="auto"/>
                    <w:left w:val="none" w:sz="0" w:space="0" w:color="auto"/>
                    <w:bottom w:val="none" w:sz="0" w:space="0" w:color="auto"/>
                    <w:right w:val="none" w:sz="0" w:space="0" w:color="auto"/>
                  </w:divBdr>
                  <w:divsChild>
                    <w:div w:id="16751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nicolehaccart@sante-mentale-psychoeducation.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ante-mentale-psychoeducation.com" TargetMode="External"/><Relationship Id="rId1" Type="http://schemas.openxmlformats.org/officeDocument/2006/relationships/hyperlink" Target="mailto:nicolehaccart@sante-mentale-psychoeducatio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AB579-99C0-4B65-A6AD-7B3CCAC56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1467</Words>
  <Characters>8071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HACCART</dc:creator>
  <cp:lastModifiedBy>NICOLE HACCART</cp:lastModifiedBy>
  <cp:revision>2</cp:revision>
  <cp:lastPrinted>2021-08-21T10:13:00Z</cp:lastPrinted>
  <dcterms:created xsi:type="dcterms:W3CDTF">2023-02-11T11:59:00Z</dcterms:created>
  <dcterms:modified xsi:type="dcterms:W3CDTF">2023-02-11T11:59:00Z</dcterms:modified>
</cp:coreProperties>
</file>